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2F77285F"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CAPITOLUL XI: Procedura de evaluare și selecție a proiectelor depuse în cadrul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“Procedura de eva</w:t>
      </w:r>
      <w:r w:rsidRPr="00971E53">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r w:rsidRPr="00971E53">
        <w:rPr>
          <w:b/>
          <w:sz w:val="24"/>
          <w:szCs w:val="24"/>
        </w:rPr>
        <w:t>Completarea si depunerea cerii de finantare.</w:t>
      </w:r>
      <w:r w:rsidRPr="00971E53">
        <w:rPr>
          <w:sz w:val="24"/>
          <w:szCs w:val="24"/>
        </w:rPr>
        <w:t xml:space="preserve"> O data cu lansarea unei masuri, GAL va publica pe pagina sa de internet si Ghidul Solicitantului aferent masurii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Primirea, verificarea conformitatii si inregistrarea cererii de finantare.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971E53">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Infiintarea dosarului administrativ.</w:t>
      </w:r>
      <w:r w:rsidRPr="00971E53">
        <w:rPr>
          <w:sz w:val="24"/>
          <w:szCs w:val="24"/>
        </w:rPr>
        <w:t>.</w:t>
      </w:r>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Verificarea criteriilor de eligibilitate.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Verificarea criteriilor de selectie.</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Selectarea proiectelor.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lastRenderedPageBreak/>
        <w:t>Primirea contestatiilor.</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Publicarea raportului final de selectie.</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971E53">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r w:rsidRPr="00971E53">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t xml:space="preserve">Selectia proiectelor se va face de catre Comitetul de selectie a proiectelor,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DECF4AB"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Primăria com.</w:t>
            </w:r>
            <w:r w:rsidR="003304D2">
              <w:rPr>
                <w:rFonts w:asciiTheme="minorHAnsi" w:hAnsiTheme="minorHAnsi"/>
                <w:sz w:val="24"/>
                <w:szCs w:val="24"/>
                <w:lang w:val="es-ES"/>
              </w:rPr>
              <w:t xml:space="preserve"> Lacusteni</w:t>
            </w:r>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Hermix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r w:rsidR="00D452C3">
              <w:rPr>
                <w:rFonts w:asciiTheme="minorHAnsi" w:hAnsiTheme="minorHAnsi"/>
                <w:sz w:val="24"/>
                <w:szCs w:val="24"/>
                <w:lang w:val="es-ES"/>
              </w:rPr>
              <w:t>Vicmir</w:t>
            </w:r>
            <w:r w:rsidR="009270D0">
              <w:rPr>
                <w:rFonts w:asciiTheme="minorHAnsi" w:hAnsiTheme="minorHAnsi"/>
                <w:sz w:val="24"/>
                <w:szCs w:val="24"/>
                <w:lang w:val="es-ES"/>
              </w:rPr>
              <w:t xml:space="preserve"> Construct</w:t>
            </w:r>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Dumex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Hăloiu Cons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Fundaţia “Dumitru Drăghicescu”</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Asociaţia Sportivă Creţeni “AS Creţeni”</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0262F2">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0262F2">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0262F2">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0262F2">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0262F2">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0262F2">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0262F2">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0262F2">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0262F2">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0262F2">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0262F2">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0262F2">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0262F2">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0262F2">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0262F2"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0262F2">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16751C13"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SC Hermix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r w:rsidR="00D452C3">
              <w:rPr>
                <w:rFonts w:asciiTheme="minorHAnsi" w:hAnsiTheme="minorHAnsi"/>
                <w:sz w:val="24"/>
                <w:szCs w:val="24"/>
                <w:lang w:val="es-ES"/>
              </w:rPr>
              <w:t xml:space="preserve">Vicmir </w:t>
            </w:r>
            <w:r w:rsidR="00EB0104">
              <w:rPr>
                <w:rFonts w:asciiTheme="minorHAnsi" w:hAnsiTheme="minorHAnsi"/>
                <w:sz w:val="24"/>
                <w:szCs w:val="24"/>
                <w:lang w:val="es-ES"/>
              </w:rPr>
              <w:t xml:space="preserve">Construct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Dumex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Haloiu Cons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Fundaţia “Dumitru Drăghicescu”</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Asociaţia Sportivă Creţeni “AS Creţeni”</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08859C70"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r w:rsidR="00005128" w:rsidRPr="004F0A52">
        <w:rPr>
          <w:sz w:val="24"/>
          <w:szCs w:val="24"/>
        </w:rPr>
        <w:t>Președintele GAL/ Reprezentantul legal al GAL sau un alt membru al Consiliului Director al GAL mandatat să avizeze raportul</w:t>
      </w:r>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16C426F9"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192B1B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r w:rsidR="00005128" w:rsidRPr="004F0A52">
        <w:rPr>
          <w:sz w:val="24"/>
          <w:szCs w:val="24"/>
        </w:rPr>
        <w:t>sau în cadrul societății către care s-a externalizat evaluarea</w:t>
      </w:r>
      <w:r w:rsidRPr="00892C4E">
        <w:rPr>
          <w:rFonts w:asciiTheme="minorHAnsi" w:eastAsia="Calibri" w:hAnsiTheme="minorHAnsi" w:cstheme="minorHAnsi"/>
          <w:bCs/>
          <w:iCs/>
          <w:sz w:val="24"/>
          <w:szCs w:val="24"/>
          <w:lang w:val="ro-RO"/>
        </w:rPr>
        <w:t>;</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w:t>
      </w:r>
      <w:r w:rsidRPr="00892C4E">
        <w:rPr>
          <w:rFonts w:asciiTheme="minorHAnsi" w:hAnsiTheme="minorHAnsi" w:cstheme="minorHAnsi"/>
          <w:noProof/>
          <w:sz w:val="24"/>
          <w:szCs w:val="24"/>
          <w:lang w:val="ro-RO"/>
        </w:rPr>
        <w:lastRenderedPageBreak/>
        <w:t xml:space="preserve">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r w:rsidRPr="000C4E2F">
        <w:rPr>
          <w:rFonts w:cstheme="minorHAnsi"/>
          <w:sz w:val="24"/>
          <w:szCs w:val="20"/>
        </w:rPr>
        <w:lastRenderedPageBreak/>
        <w:t>Perioada de depunere a proiectelor se stabilește în funcție de modalitatea de desfășurare a sesiunilor (lunare, trimestriale, anuale, continue), si este precizata in anuntul de lansare a sesiunii, respectiv in anuntul de prelungire a sesiunii (daca este cazul) pentru fiecare masura in parte.</w:t>
      </w:r>
    </w:p>
    <w:p w14:paraId="34886CCD" w14:textId="3D6F6B6A" w:rsidR="00971E53" w:rsidRPr="003A1B7E" w:rsidRDefault="00971E53" w:rsidP="00892C4E">
      <w:pPr>
        <w:spacing w:after="0"/>
        <w:jc w:val="both"/>
        <w:rPr>
          <w:rFonts w:asciiTheme="minorHAnsi" w:hAnsiTheme="minorHAnsi" w:cstheme="minorHAnsi"/>
          <w:sz w:val="24"/>
          <w:szCs w:val="24"/>
          <w:lang w:val="ro-RO"/>
        </w:rPr>
      </w:pPr>
      <w:r w:rsidRPr="003A1B7E">
        <w:rPr>
          <w:rFonts w:asciiTheme="minorHAnsi" w:hAnsiTheme="minorHAnsi" w:cstheme="minorHAnsi"/>
          <w:sz w:val="24"/>
          <w:szCs w:val="24"/>
          <w:lang w:val="ro-RO"/>
        </w:rPr>
        <w:t xml:space="preserve">Pentru </w:t>
      </w:r>
      <w:r w:rsidR="004801F1" w:rsidRPr="003A1B7E">
        <w:rPr>
          <w:rFonts w:asciiTheme="minorHAnsi" w:hAnsiTheme="minorHAnsi" w:cstheme="minorHAnsi"/>
          <w:sz w:val="24"/>
          <w:szCs w:val="24"/>
          <w:lang w:val="ro-RO"/>
        </w:rPr>
        <w:t>masura M7/6B</w:t>
      </w:r>
      <w:r w:rsidRPr="003A1B7E">
        <w:rPr>
          <w:rFonts w:asciiTheme="minorHAnsi" w:hAnsiTheme="minorHAnsi" w:cstheme="minorHAnsi"/>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3A1B7E" w:rsidRPr="003A1B7E" w14:paraId="799CD76E" w14:textId="77777777" w:rsidTr="00971E53">
        <w:tc>
          <w:tcPr>
            <w:tcW w:w="2547" w:type="dxa"/>
          </w:tcPr>
          <w:p w14:paraId="70C2CE89"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MĂSURA</w:t>
            </w:r>
          </w:p>
        </w:tc>
        <w:tc>
          <w:tcPr>
            <w:tcW w:w="3827" w:type="dxa"/>
          </w:tcPr>
          <w:p w14:paraId="7C7A4458"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PERIOADA</w:t>
            </w:r>
          </w:p>
        </w:tc>
      </w:tr>
      <w:tr w:rsidR="003A1B7E" w:rsidRPr="003A1B7E" w14:paraId="266017C1" w14:textId="77777777" w:rsidTr="00971E53">
        <w:tc>
          <w:tcPr>
            <w:tcW w:w="2547" w:type="dxa"/>
          </w:tcPr>
          <w:p w14:paraId="110193B8" w14:textId="646DB00D" w:rsidR="00365A83" w:rsidRPr="003A1B7E" w:rsidRDefault="00365A83" w:rsidP="00892C4E">
            <w:pPr>
              <w:spacing w:after="0"/>
              <w:jc w:val="both"/>
              <w:rPr>
                <w:rFonts w:cstheme="minorHAnsi"/>
                <w:sz w:val="24"/>
                <w:szCs w:val="24"/>
                <w:lang w:val="ro-RO"/>
              </w:rPr>
            </w:pPr>
            <w:r w:rsidRPr="003A1B7E">
              <w:rPr>
                <w:rFonts w:cstheme="minorHAnsi"/>
                <w:sz w:val="24"/>
                <w:szCs w:val="24"/>
                <w:lang w:val="ro-RO"/>
              </w:rPr>
              <w:t>M</w:t>
            </w:r>
            <w:r w:rsidR="004801F1" w:rsidRPr="003A1B7E">
              <w:rPr>
                <w:rFonts w:cstheme="minorHAnsi"/>
                <w:sz w:val="24"/>
                <w:szCs w:val="24"/>
                <w:lang w:val="ro-RO"/>
              </w:rPr>
              <w:t>7/6B</w:t>
            </w:r>
          </w:p>
        </w:tc>
        <w:tc>
          <w:tcPr>
            <w:tcW w:w="3827" w:type="dxa"/>
          </w:tcPr>
          <w:p w14:paraId="048CBDF5" w14:textId="6F58645F" w:rsidR="00365A83" w:rsidRPr="003A1B7E" w:rsidRDefault="00B46A69" w:rsidP="00892C4E">
            <w:pPr>
              <w:spacing w:after="0"/>
              <w:jc w:val="both"/>
              <w:rPr>
                <w:rFonts w:asciiTheme="majorHAnsi" w:hAnsiTheme="majorHAnsi"/>
                <w:sz w:val="24"/>
                <w:szCs w:val="24"/>
                <w:lang w:val="ro-RO"/>
              </w:rPr>
            </w:pPr>
            <w:r>
              <w:rPr>
                <w:rFonts w:asciiTheme="majorHAnsi" w:hAnsiTheme="majorHAnsi"/>
                <w:sz w:val="24"/>
                <w:szCs w:val="24"/>
                <w:lang w:val="ro-RO"/>
              </w:rPr>
              <w:t>1</w:t>
            </w:r>
            <w:r w:rsidR="00CF557C">
              <w:rPr>
                <w:rFonts w:asciiTheme="majorHAnsi" w:hAnsiTheme="majorHAnsi"/>
                <w:sz w:val="24"/>
                <w:szCs w:val="24"/>
                <w:lang w:val="ro-RO"/>
              </w:rPr>
              <w:t>7</w:t>
            </w:r>
            <w:r w:rsidR="003A1B7E" w:rsidRPr="003A1B7E">
              <w:rPr>
                <w:rFonts w:asciiTheme="majorHAnsi" w:hAnsiTheme="majorHAnsi"/>
                <w:sz w:val="24"/>
                <w:szCs w:val="24"/>
                <w:lang w:val="ro-RO"/>
              </w:rPr>
              <w:t>.</w:t>
            </w:r>
            <w:r w:rsidR="00F80225">
              <w:rPr>
                <w:rFonts w:asciiTheme="majorHAnsi" w:hAnsiTheme="majorHAnsi"/>
                <w:sz w:val="24"/>
                <w:szCs w:val="24"/>
                <w:lang w:val="ro-RO"/>
              </w:rPr>
              <w:t>1</w:t>
            </w:r>
            <w:r>
              <w:rPr>
                <w:rFonts w:asciiTheme="majorHAnsi" w:hAnsiTheme="majorHAnsi"/>
                <w:sz w:val="24"/>
                <w:szCs w:val="24"/>
                <w:lang w:val="ro-RO"/>
              </w:rPr>
              <w:t>0</w:t>
            </w:r>
            <w:r w:rsidR="003A1B7E" w:rsidRPr="003A1B7E">
              <w:rPr>
                <w:rFonts w:asciiTheme="majorHAnsi" w:hAnsiTheme="majorHAnsi"/>
                <w:sz w:val="24"/>
                <w:szCs w:val="24"/>
                <w:lang w:val="ro-RO"/>
              </w:rPr>
              <w:t>.202</w:t>
            </w:r>
            <w:r w:rsidR="000F1186">
              <w:rPr>
                <w:rFonts w:asciiTheme="majorHAnsi" w:hAnsiTheme="majorHAnsi"/>
                <w:sz w:val="24"/>
                <w:szCs w:val="24"/>
                <w:lang w:val="ro-RO"/>
              </w:rPr>
              <w:t>4</w:t>
            </w:r>
            <w:r w:rsidR="003A1B7E" w:rsidRPr="003A1B7E">
              <w:rPr>
                <w:rFonts w:asciiTheme="majorHAnsi" w:hAnsiTheme="majorHAnsi"/>
                <w:sz w:val="24"/>
                <w:szCs w:val="24"/>
                <w:lang w:val="ro-RO"/>
              </w:rPr>
              <w:t>-</w:t>
            </w:r>
            <w:r>
              <w:rPr>
                <w:rFonts w:asciiTheme="majorHAnsi" w:hAnsiTheme="majorHAnsi"/>
                <w:sz w:val="24"/>
                <w:szCs w:val="24"/>
                <w:lang w:val="ro-RO"/>
              </w:rPr>
              <w:t>18</w:t>
            </w:r>
            <w:r w:rsidR="003A1B7E" w:rsidRPr="003A1B7E">
              <w:rPr>
                <w:rFonts w:asciiTheme="majorHAnsi" w:hAnsiTheme="majorHAnsi"/>
                <w:sz w:val="24"/>
                <w:szCs w:val="24"/>
                <w:lang w:val="ro-RO"/>
              </w:rPr>
              <w:t>.</w:t>
            </w:r>
            <w:r w:rsidR="00F80225">
              <w:rPr>
                <w:rFonts w:asciiTheme="majorHAnsi" w:hAnsiTheme="majorHAnsi"/>
                <w:sz w:val="24"/>
                <w:szCs w:val="24"/>
                <w:lang w:val="ro-RO"/>
              </w:rPr>
              <w:t>1</w:t>
            </w:r>
            <w:r>
              <w:rPr>
                <w:rFonts w:asciiTheme="majorHAnsi" w:hAnsiTheme="majorHAnsi"/>
                <w:sz w:val="24"/>
                <w:szCs w:val="24"/>
                <w:lang w:val="ro-RO"/>
              </w:rPr>
              <w:t>1</w:t>
            </w:r>
            <w:r w:rsidR="003A1B7E" w:rsidRPr="003A1B7E">
              <w:rPr>
                <w:rFonts w:asciiTheme="majorHAnsi" w:hAnsiTheme="majorHAnsi"/>
                <w:sz w:val="24"/>
                <w:szCs w:val="24"/>
                <w:lang w:val="ro-RO"/>
              </w:rPr>
              <w:t>.</w:t>
            </w:r>
            <w:bookmarkStart w:id="13" w:name="_GoBack"/>
            <w:r w:rsidR="003A1B7E" w:rsidRPr="003A1B7E">
              <w:rPr>
                <w:rFonts w:asciiTheme="majorHAnsi" w:hAnsiTheme="majorHAnsi"/>
                <w:sz w:val="24"/>
                <w:szCs w:val="24"/>
                <w:lang w:val="ro-RO"/>
              </w:rPr>
              <w:t>202</w:t>
            </w:r>
            <w:r w:rsidR="000F1186">
              <w:rPr>
                <w:rFonts w:asciiTheme="majorHAnsi" w:hAnsiTheme="majorHAnsi"/>
                <w:sz w:val="24"/>
                <w:szCs w:val="24"/>
                <w:lang w:val="ro-RO"/>
              </w:rPr>
              <w:t>4</w:t>
            </w:r>
            <w:bookmarkEnd w:id="13"/>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Apelurile de selecție pot fi prelungite cu aprobarea Adunării Generale a GAL/Consiliului Director al GAL, în conformitate cu procedurile interne ale GAL. Anunțul privind prelungirea trebuie să se facă </w:t>
      </w:r>
      <w:r w:rsidRPr="00892C4E">
        <w:rPr>
          <w:rFonts w:eastAsia="TimesNewRomanPSMT" w:cstheme="minorHAnsi"/>
          <w:sz w:val="24"/>
          <w:szCs w:val="24"/>
          <w:lang w:val="ro-RO"/>
        </w:rPr>
        <w:lastRenderedPageBreak/>
        <w:t>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1EF8FB0A" w:rsidR="00296B19" w:rsidRPr="00B954EC"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B954EC">
        <w:rPr>
          <w:rFonts w:eastAsia="TimesNewRomanPSMT" w:cstheme="minorHAnsi"/>
          <w:sz w:val="24"/>
          <w:szCs w:val="24"/>
          <w:lang w:val="ro-RO"/>
        </w:rPr>
        <w:t xml:space="preserve">Valoarea maximă eligibilă (sumă nerambursabilă) nu poate depăși </w:t>
      </w:r>
      <w:r w:rsidR="00B954EC" w:rsidRPr="00B954EC">
        <w:rPr>
          <w:rFonts w:ascii="Cambria" w:hAnsi="Cambria"/>
        </w:rPr>
        <w:t xml:space="preserve">151.331,593 </w:t>
      </w:r>
      <w:r w:rsidRPr="00B954EC">
        <w:rPr>
          <w:rFonts w:eastAsia="TimesNewRomanPSMT" w:cstheme="minorHAnsi"/>
          <w:sz w:val="24"/>
          <w:szCs w:val="24"/>
          <w:lang w:val="ro-RO"/>
        </w:rPr>
        <w:t>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r w:rsidRPr="0058784D">
        <w:rPr>
          <w:rFonts w:cstheme="minorHAnsi"/>
          <w:sz w:val="24"/>
          <w:szCs w:val="24"/>
        </w:rPr>
        <w:t>Proiectele vor fi primite şi ȋnregistrate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verificariiconformitatii: dacă este corect completată, prezentata pe suport de hârtie, şi în format electronic şi dacă anexele tehnice şi administrative cerute sunt prezente in nr. de exemplare solicitate prin ghid, precum si valabilitatea acestora.</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0233C7F"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095327F2"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6302829" w14:textId="55441F06" w:rsidR="00005128" w:rsidRPr="00005128" w:rsidRDefault="00005128" w:rsidP="00005128">
      <w:pPr>
        <w:tabs>
          <w:tab w:val="left" w:pos="180"/>
          <w:tab w:val="left" w:pos="360"/>
        </w:tabs>
        <w:jc w:val="both"/>
        <w:rPr>
          <w:rFonts w:cs="Calibri"/>
          <w:b/>
          <w:sz w:val="24"/>
          <w:szCs w:val="24"/>
        </w:rPr>
      </w:pPr>
      <w:r w:rsidRPr="00005128">
        <w:rPr>
          <w:rFonts w:cs="Calibri"/>
          <w:b/>
          <w:color w:val="0070C0"/>
          <w:sz w:val="24"/>
          <w:szCs w:val="24"/>
        </w:rPr>
        <w:t xml:space="preserve">Atenție! </w:t>
      </w:r>
      <w:r w:rsidRPr="00005128">
        <w:rPr>
          <w:rFonts w:cs="Calibri"/>
          <w:b/>
          <w:sz w:val="24"/>
          <w:szCs w:val="24"/>
        </w:rPr>
        <w:t xml:space="preserve">Atât în cazul proiectelor de servicii, cât și în cazul celor de investiții, un solicitant nu poate depune mai mult de un proiect pe o măsură în cadrul aceleiaşi sesiuni lansate de GAL.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5C7F847C"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r w:rsidR="00C02D12" w:rsidRPr="009E31AC">
        <w:t>În cazul în care dovada cofinanţării se prezintă prin extras de cont, acesta va fi însoţit şi de angajamentul solicitantului că minimum 50% din disponibilul prezentat va fi destinat plăţilor aferente implementării proiectului</w:t>
      </w:r>
      <w:r w:rsidR="00C02D12">
        <w:t xml:space="preserve">. </w:t>
      </w:r>
      <w:r w:rsidR="00C02D12" w:rsidRPr="009E31AC">
        <w:t>Atât extrasul de cont, cât şi contractul de credit vor menţiona valoarea totală a cofinanţării private. Verificările, în acest din urmă caz, se vor face la depunerea primei cereri de plată şi vor viza justificarea modului de utilizare a sumei din extrasul de cont reprezentând dovada cofinanţării private, respectiv că suma din soldul contului beneficiarului, conform extrasului emis cu cel mult 15 zile înainte de data depunerii primei cereri de plată, şi suma cheltuielilor aferente proiectului realizate până la acel moment acoper</w:t>
      </w:r>
      <w:r w:rsidR="00C02D12">
        <w:t xml:space="preserve">ă 50% din valoarea cofinanţării. </w:t>
      </w:r>
      <w:r w:rsidR="00C02D12" w:rsidRPr="00D73672">
        <w:t>La depunerea următoarelor cereri de plată, condiţia prezentării extrasului de cont, în vederea verificării operaţiunilor întreprinse, nu se mai aplică.</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Evaluarea proiectelor se efectuează fără obligativitatea prezentării documentului care atestă evaluarea impactului preconizat asupra mediului şi/sau de evaluare adecvată, respectiv a acordului </w:t>
      </w:r>
      <w:r w:rsidRPr="00892C4E">
        <w:rPr>
          <w:rFonts w:asciiTheme="minorHAnsi" w:hAnsiTheme="minorHAnsi" w:cstheme="minorHAnsi"/>
          <w:noProof/>
          <w:sz w:val="24"/>
          <w:szCs w:val="24"/>
          <w:lang w:val="ro-RO"/>
        </w:rPr>
        <w:lastRenderedPageBreak/>
        <w:t>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r w:rsidRPr="00F34A0B">
        <w:rPr>
          <w:rFonts w:cstheme="minorHAnsi"/>
          <w:sz w:val="24"/>
          <w:szCs w:val="24"/>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situaţiaȋn care există criterii de eligibilitate care necesită lămuriri suplimentare, va fi ȋntocmită o Fişă de solicitare a informaţiilor suplimentare. In urma verificarii eligibilitatii va fi completata fisa de verificare a eligibilitatii.</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510E7C59"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003A1B7E">
        <w:rPr>
          <w:rFonts w:asciiTheme="minorHAnsi" w:eastAsia="TimesNewRomanPSMT" w:hAnsiTheme="minorHAnsi" w:cstheme="minorHAnsi"/>
          <w:sz w:val="24"/>
          <w:szCs w:val="24"/>
          <w:lang w:val="ro-RO"/>
        </w:rPr>
        <w:t xml:space="preserve"> </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r w:rsidR="00F34A0B" w:rsidRPr="00EE43BC">
        <w:rPr>
          <w:bCs/>
          <w:sz w:val="24"/>
          <w:szCs w:val="24"/>
          <w:lang w:val="es-ES"/>
        </w:rPr>
        <w:t>Creşterea performanţei economice a exploataţiilor agricole şi pomicole</w:t>
      </w:r>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r w:rsidRPr="002F5346">
        <w:rPr>
          <w:rFonts w:asciiTheme="minorHAnsi" w:hAnsiTheme="minorHAnsi" w:cstheme="minorHAnsi"/>
          <w:sz w:val="24"/>
          <w:szCs w:val="24"/>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r w:rsidRPr="007518A5">
        <w:rPr>
          <w:sz w:val="24"/>
          <w:szCs w:val="24"/>
        </w:rPr>
        <w:t>Dupa</w:t>
      </w:r>
      <w:r w:rsidR="00B832E8">
        <w:rPr>
          <w:sz w:val="24"/>
          <w:szCs w:val="24"/>
        </w:rPr>
        <w:t xml:space="preserve"> </w:t>
      </w:r>
      <w:r w:rsidRPr="007518A5">
        <w:rPr>
          <w:sz w:val="24"/>
          <w:szCs w:val="24"/>
        </w:rPr>
        <w:t>evaluarea</w:t>
      </w:r>
      <w:r w:rsidR="00B832E8">
        <w:rPr>
          <w:sz w:val="24"/>
          <w:szCs w:val="24"/>
        </w:rPr>
        <w:t xml:space="preserve"> </w:t>
      </w:r>
      <w:r w:rsidRPr="007518A5">
        <w:rPr>
          <w:sz w:val="24"/>
          <w:szCs w:val="24"/>
        </w:rPr>
        <w:t>conformitatii, eligibilitatii</w:t>
      </w:r>
      <w:r w:rsidR="00B832E8">
        <w:rPr>
          <w:sz w:val="24"/>
          <w:szCs w:val="24"/>
        </w:rPr>
        <w:t xml:space="preserve"> </w:t>
      </w:r>
      <w:r w:rsidRPr="007518A5">
        <w:rPr>
          <w:sz w:val="24"/>
          <w:szCs w:val="24"/>
        </w:rPr>
        <w:t>si a criteriilor de selectie</w:t>
      </w:r>
      <w:r w:rsidR="00B832E8">
        <w:rPr>
          <w:sz w:val="24"/>
          <w:szCs w:val="24"/>
        </w:rPr>
        <w:t xml:space="preserve"> </w:t>
      </w:r>
      <w:r w:rsidRPr="007518A5">
        <w:rPr>
          <w:sz w:val="24"/>
          <w:szCs w:val="24"/>
        </w:rPr>
        <w:t>pentru</w:t>
      </w:r>
      <w:r w:rsidR="00B832E8">
        <w:rPr>
          <w:sz w:val="24"/>
          <w:szCs w:val="24"/>
        </w:rPr>
        <w:t xml:space="preserve"> </w:t>
      </w:r>
      <w:r w:rsidRPr="007518A5">
        <w:rPr>
          <w:sz w:val="24"/>
          <w:szCs w:val="24"/>
        </w:rPr>
        <w:t>proiectele</w:t>
      </w:r>
      <w:r w:rsidR="00B832E8">
        <w:rPr>
          <w:sz w:val="24"/>
          <w:szCs w:val="24"/>
        </w:rPr>
        <w:t xml:space="preserve"> </w:t>
      </w:r>
      <w:r w:rsidRPr="007518A5">
        <w:rPr>
          <w:sz w:val="24"/>
          <w:szCs w:val="24"/>
        </w:rPr>
        <w:t>depuse, se intocmeste</w:t>
      </w:r>
      <w:r w:rsidR="00B832E8">
        <w:rPr>
          <w:sz w:val="24"/>
          <w:szCs w:val="24"/>
        </w:rPr>
        <w:t xml:space="preserve"> </w:t>
      </w:r>
      <w:r w:rsidRPr="007518A5">
        <w:rPr>
          <w:sz w:val="24"/>
          <w:szCs w:val="24"/>
        </w:rPr>
        <w:t>un</w:t>
      </w:r>
      <w:r w:rsidR="00B832E8">
        <w:rPr>
          <w:sz w:val="24"/>
          <w:szCs w:val="24"/>
        </w:rPr>
        <w:t xml:space="preserve"> </w:t>
      </w:r>
      <w:r w:rsidRPr="007518A5">
        <w:rPr>
          <w:sz w:val="24"/>
          <w:szCs w:val="24"/>
        </w:rPr>
        <w:t>raport de evaluare</w:t>
      </w:r>
      <w:r w:rsidR="00B832E8">
        <w:rPr>
          <w:sz w:val="24"/>
          <w:szCs w:val="24"/>
        </w:rPr>
        <w:t xml:space="preserve"> </w:t>
      </w:r>
      <w:r w:rsidRPr="007518A5">
        <w:rPr>
          <w:sz w:val="24"/>
          <w:szCs w:val="24"/>
        </w:rPr>
        <w:t>semnat de catre</w:t>
      </w:r>
      <w:r w:rsidR="00B832E8">
        <w:rPr>
          <w:sz w:val="24"/>
          <w:szCs w:val="24"/>
        </w:rPr>
        <w:t xml:space="preserve"> </w:t>
      </w:r>
      <w:r w:rsidRPr="007518A5">
        <w:rPr>
          <w:sz w:val="24"/>
          <w:szCs w:val="24"/>
        </w:rPr>
        <w:t>expertii</w:t>
      </w:r>
      <w:r w:rsidR="00B832E8">
        <w:rPr>
          <w:sz w:val="24"/>
          <w:szCs w:val="24"/>
        </w:rPr>
        <w:t xml:space="preserve"> </w:t>
      </w:r>
      <w:r w:rsidRPr="007518A5">
        <w:rPr>
          <w:sz w:val="24"/>
          <w:szCs w:val="24"/>
        </w:rPr>
        <w:t>responsabili cu evaluarea</w:t>
      </w:r>
      <w:r w:rsidR="00B832E8">
        <w:rPr>
          <w:sz w:val="24"/>
          <w:szCs w:val="24"/>
        </w:rPr>
        <w:t xml:space="preserve"> </w:t>
      </w:r>
      <w:r w:rsidRPr="007518A5">
        <w:rPr>
          <w:sz w:val="24"/>
          <w:szCs w:val="24"/>
        </w:rPr>
        <w:t>conformitatii, eligibilitatii</w:t>
      </w:r>
      <w:r w:rsidR="00B832E8">
        <w:rPr>
          <w:sz w:val="24"/>
          <w:szCs w:val="24"/>
        </w:rPr>
        <w:t xml:space="preserve"> </w:t>
      </w:r>
      <w:r w:rsidRPr="007518A5">
        <w:rPr>
          <w:sz w:val="24"/>
          <w:szCs w:val="24"/>
        </w:rPr>
        <w:t>si a criteriilor de selectie, pentru</w:t>
      </w:r>
      <w:r w:rsidR="00B832E8">
        <w:rPr>
          <w:sz w:val="24"/>
          <w:szCs w:val="24"/>
        </w:rPr>
        <w:t xml:space="preserve"> </w:t>
      </w:r>
      <w:r w:rsidRPr="007518A5">
        <w:rPr>
          <w:sz w:val="24"/>
          <w:szCs w:val="24"/>
        </w:rPr>
        <w:t>proiectele</w:t>
      </w:r>
      <w:r w:rsidR="00B832E8">
        <w:rPr>
          <w:sz w:val="24"/>
          <w:szCs w:val="24"/>
        </w:rPr>
        <w:t xml:space="preserve"> </w:t>
      </w:r>
      <w:r w:rsidRPr="007518A5">
        <w:rPr>
          <w:sz w:val="24"/>
          <w:szCs w:val="24"/>
        </w:rPr>
        <w:t>depuse.</w:t>
      </w:r>
    </w:p>
    <w:p w14:paraId="7650785C" w14:textId="79E65ACE" w:rsidR="007518A5" w:rsidRDefault="00045091" w:rsidP="00045091">
      <w:pPr>
        <w:spacing w:after="0"/>
        <w:jc w:val="both"/>
        <w:rPr>
          <w:sz w:val="24"/>
          <w:szCs w:val="24"/>
        </w:rPr>
      </w:pPr>
      <w:r w:rsidRPr="007518A5">
        <w:rPr>
          <w:sz w:val="24"/>
          <w:szCs w:val="24"/>
        </w:rPr>
        <w:t>Raportul de evaluare se intocmeste in maxim 5 zile</w:t>
      </w:r>
      <w:r w:rsidR="00B832E8">
        <w:rPr>
          <w:sz w:val="24"/>
          <w:szCs w:val="24"/>
        </w:rPr>
        <w:t xml:space="preserve"> </w:t>
      </w:r>
      <w:r w:rsidRPr="007518A5">
        <w:rPr>
          <w:sz w:val="24"/>
          <w:szCs w:val="24"/>
        </w:rPr>
        <w:t>lucratoare de la intocmirea</w:t>
      </w:r>
      <w:r w:rsidR="002F5346">
        <w:rPr>
          <w:sz w:val="24"/>
          <w:szCs w:val="24"/>
        </w:rPr>
        <w:t xml:space="preserve"> </w:t>
      </w:r>
      <w:r w:rsidRPr="007518A5">
        <w:rPr>
          <w:sz w:val="24"/>
          <w:szCs w:val="24"/>
        </w:rPr>
        <w:t>fiselor de evaluare a conformitatii, eligibilitatii</w:t>
      </w:r>
      <w:r w:rsidR="002F5346">
        <w:rPr>
          <w:sz w:val="24"/>
          <w:szCs w:val="24"/>
        </w:rPr>
        <w:t xml:space="preserve"> </w:t>
      </w:r>
      <w:r w:rsidRPr="007518A5">
        <w:rPr>
          <w:sz w:val="24"/>
          <w:szCs w:val="24"/>
        </w:rPr>
        <w:t>si</w:t>
      </w:r>
      <w:r w:rsidR="002F5346">
        <w:rPr>
          <w:sz w:val="24"/>
          <w:szCs w:val="24"/>
        </w:rPr>
        <w:t xml:space="preserve"> </w:t>
      </w:r>
      <w:r w:rsidRPr="007518A5">
        <w:rPr>
          <w:sz w:val="24"/>
          <w:szCs w:val="24"/>
        </w:rPr>
        <w:t>criteriilor de selectie.</w:t>
      </w:r>
      <w:r w:rsidR="00B832E8">
        <w:rPr>
          <w:sz w:val="24"/>
          <w:szCs w:val="24"/>
        </w:rPr>
        <w:t xml:space="preserve"> </w:t>
      </w:r>
      <w:r w:rsidRPr="007518A5">
        <w:rPr>
          <w:sz w:val="24"/>
          <w:szCs w:val="24"/>
        </w:rPr>
        <w:t>Raportul de evaluare se publica</w:t>
      </w:r>
      <w:r w:rsidR="002F5346">
        <w:rPr>
          <w:sz w:val="24"/>
          <w:szCs w:val="24"/>
        </w:rPr>
        <w:t xml:space="preserve"> </w:t>
      </w:r>
      <w:r w:rsidRPr="007518A5">
        <w:rPr>
          <w:sz w:val="24"/>
          <w:szCs w:val="24"/>
        </w:rPr>
        <w:t>atat la sediul GAL, cat si</w:t>
      </w:r>
      <w:r w:rsidR="002F5346">
        <w:rPr>
          <w:sz w:val="24"/>
          <w:szCs w:val="24"/>
        </w:rPr>
        <w:t xml:space="preserve"> </w:t>
      </w:r>
      <w:r w:rsidRPr="007518A5">
        <w:rPr>
          <w:sz w:val="24"/>
          <w:szCs w:val="24"/>
        </w:rPr>
        <w:t>pe</w:t>
      </w:r>
      <w:r w:rsidR="002F5346">
        <w:rPr>
          <w:sz w:val="24"/>
          <w:szCs w:val="24"/>
        </w:rPr>
        <w:t xml:space="preserve"> </w:t>
      </w:r>
      <w:r w:rsidRPr="007518A5">
        <w:rPr>
          <w:sz w:val="24"/>
          <w:szCs w:val="24"/>
        </w:rPr>
        <w:t>pagina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1F24A458"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eligibilității, întocmită de GAL (formular propriu</w:t>
      </w:r>
      <w:r w:rsidRPr="00AA598F">
        <w:rPr>
          <w:sz w:val="24"/>
          <w:szCs w:val="24"/>
        </w:rPr>
        <w:t>)*</w:t>
      </w:r>
      <w:r w:rsidRPr="00AA598F">
        <w:rPr>
          <w:sz w:val="24"/>
        </w:rPr>
        <w:t xml:space="preserve"> și avizată de CDRJ prin completarea Formularului 3;</w:t>
      </w:r>
    </w:p>
    <w:p w14:paraId="0A8B2084"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criteriilor de selecție, întocmită de GAL (formular propriu</w:t>
      </w:r>
      <w:r w:rsidRPr="00AA598F">
        <w:rPr>
          <w:sz w:val="24"/>
          <w:szCs w:val="24"/>
        </w:rPr>
        <w:t>)*</w:t>
      </w:r>
      <w:r w:rsidRPr="00AA598F">
        <w:rPr>
          <w:sz w:val="24"/>
        </w:rPr>
        <w:t xml:space="preserve"> și avizată de CDRJ prin completarea Formularului 3;</w:t>
      </w:r>
    </w:p>
    <w:p w14:paraId="166B216D"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lastRenderedPageBreak/>
        <w:t>Fișa de verificare pe teren, întocmită de GAL (formular propriu)* – dacă este cazul;</w:t>
      </w:r>
    </w:p>
    <w:p w14:paraId="26EE124A"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Raportul de selecție, întocmit de GAL (formular propriu) și avizat de CDRJ;</w:t>
      </w:r>
    </w:p>
    <w:p w14:paraId="1640637F" w14:textId="77777777" w:rsidR="00045091" w:rsidRDefault="00045091" w:rsidP="00045091">
      <w:pPr>
        <w:numPr>
          <w:ilvl w:val="0"/>
          <w:numId w:val="42"/>
        </w:numPr>
        <w:spacing w:before="240" w:after="240" w:line="360" w:lineRule="auto"/>
        <w:contextualSpacing/>
        <w:jc w:val="both"/>
        <w:rPr>
          <w:sz w:val="24"/>
        </w:rPr>
      </w:pPr>
      <w:r w:rsidRPr="00AA598F">
        <w:rPr>
          <w:sz w:val="24"/>
        </w:rPr>
        <w:t>Raportul de contestații, întocmit de GAL (formular propriu) - dacă este cazul;</w:t>
      </w:r>
    </w:p>
    <w:p w14:paraId="3F35C4F8" w14:textId="77777777" w:rsidR="009B65D5" w:rsidRPr="00AA598F" w:rsidRDefault="009B65D5" w:rsidP="00045091">
      <w:pPr>
        <w:numPr>
          <w:ilvl w:val="0"/>
          <w:numId w:val="42"/>
        </w:numPr>
        <w:spacing w:before="240" w:after="240" w:line="360" w:lineRule="auto"/>
        <w:contextualSpacing/>
        <w:jc w:val="both"/>
        <w:rPr>
          <w:sz w:val="24"/>
        </w:rPr>
      </w:pPr>
      <w:r>
        <w:rPr>
          <w:sz w:val="24"/>
        </w:rPr>
        <w:t>Raportul suplimentar daca este cazul</w:t>
      </w:r>
    </w:p>
    <w:p w14:paraId="0CD24307"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Copii ale declarațiilor persoanelor implicate în procesul de evaluare și selecție de la nivelul GAL privind evitarea conflictului de interese (formular propriu</w:t>
      </w:r>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r w:rsidRPr="00AA598F">
        <w:rPr>
          <w:kern w:val="32"/>
          <w:sz w:val="24"/>
        </w:rPr>
        <w:t>Formularul 2 - Formular de verificare a apelului de selecție emis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r w:rsidRPr="00045091">
        <w:rPr>
          <w:kern w:val="32"/>
          <w:sz w:val="24"/>
        </w:rPr>
        <w:t>Formularul 3 - Formular de verificare a procesului de selecție emis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r w:rsidRPr="0033166F">
        <w:rPr>
          <w:rFonts w:ascii="Calibri" w:eastAsia="Times New Roman" w:hAnsi="Calibri" w:cs="Times New Roman"/>
          <w:sz w:val="24"/>
        </w:rPr>
        <w:t>Copie a Notei emisă de GAL prin care Raportul intermediar de selecție devine Raport final de selecție – dacă este cazul;</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11C6F1FF"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310492D8"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1782381F"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79AFB3F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6497AEC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2A18A3A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0E4AAFE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54BCED28" w14:textId="07F73521"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lastRenderedPageBreak/>
        <w:t>2. deschiderea unui nou Apel de selecție, pentru măsura/măsurile din SDL către care se realocă, inclusiv dacă în urma apelului anterior a fost emis Raport Suplimentar.</w:t>
      </w:r>
    </w:p>
    <w:p w14:paraId="6EE2F8B6"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83E81C1" w14:textId="31BDE065"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Sumele</w:t>
      </w:r>
      <w:r w:rsidR="000D7039">
        <w:rPr>
          <w:rFonts w:asciiTheme="minorHAnsi" w:hAnsiTheme="minorHAnsi"/>
          <w:sz w:val="24"/>
          <w:szCs w:val="24"/>
        </w:rPr>
        <w:t xml:space="preserve"> </w:t>
      </w:r>
      <w:r w:rsidRPr="007518A5">
        <w:rPr>
          <w:rFonts w:asciiTheme="minorHAnsi" w:hAnsiTheme="minorHAnsi"/>
          <w:sz w:val="24"/>
          <w:szCs w:val="24"/>
        </w:rPr>
        <w:t>aferente</w:t>
      </w:r>
      <w:r w:rsidR="000D7039">
        <w:rPr>
          <w:rFonts w:asciiTheme="minorHAnsi" w:hAnsiTheme="minorHAnsi"/>
          <w:sz w:val="24"/>
          <w:szCs w:val="24"/>
        </w:rPr>
        <w:t xml:space="preserve"> </w:t>
      </w:r>
      <w:r w:rsidRPr="007518A5">
        <w:rPr>
          <w:rFonts w:asciiTheme="minorHAnsi" w:hAnsiTheme="minorHAnsi"/>
          <w:sz w:val="24"/>
          <w:szCs w:val="24"/>
        </w:rPr>
        <w:t>proiectelor</w:t>
      </w:r>
      <w:r w:rsidR="000D7039">
        <w:rPr>
          <w:rFonts w:asciiTheme="minorHAnsi" w:hAnsiTheme="minorHAnsi"/>
          <w:sz w:val="24"/>
          <w:szCs w:val="24"/>
        </w:rPr>
        <w:t xml:space="preserve"> </w:t>
      </w:r>
      <w:r w:rsidRPr="007518A5">
        <w:rPr>
          <w:rFonts w:asciiTheme="minorHAnsi" w:hAnsiTheme="minorHAnsi"/>
          <w:sz w:val="24"/>
          <w:szCs w:val="24"/>
        </w:rPr>
        <w:t>selectate de GAL care au fost</w:t>
      </w:r>
      <w:r w:rsidR="000D7039">
        <w:rPr>
          <w:rFonts w:asciiTheme="minorHAnsi" w:hAnsiTheme="minorHAnsi"/>
          <w:sz w:val="24"/>
          <w:szCs w:val="24"/>
        </w:rPr>
        <w:t xml:space="preserve"> </w:t>
      </w:r>
      <w:r w:rsidRPr="007518A5">
        <w:rPr>
          <w:rFonts w:asciiTheme="minorHAnsi" w:hAnsiTheme="minorHAnsi"/>
          <w:sz w:val="24"/>
          <w:szCs w:val="24"/>
        </w:rPr>
        <w:t>retrase, declarate</w:t>
      </w:r>
      <w:r w:rsidR="000D7039">
        <w:rPr>
          <w:rFonts w:asciiTheme="minorHAnsi" w:hAnsiTheme="minorHAnsi"/>
          <w:sz w:val="24"/>
          <w:szCs w:val="24"/>
        </w:rPr>
        <w:t xml:space="preserve"> </w:t>
      </w:r>
      <w:r w:rsidRPr="007518A5">
        <w:rPr>
          <w:rFonts w:asciiTheme="minorHAnsi" w:hAnsiTheme="minorHAnsi"/>
          <w:sz w:val="24"/>
          <w:szCs w:val="24"/>
        </w:rPr>
        <w:t>neconforme</w:t>
      </w:r>
      <w:r w:rsidR="000D7039">
        <w:rPr>
          <w:rFonts w:asciiTheme="minorHAnsi" w:hAnsiTheme="minorHAnsi"/>
          <w:sz w:val="24"/>
          <w:szCs w:val="24"/>
        </w:rPr>
        <w:t xml:space="preserve"> </w:t>
      </w:r>
      <w:r w:rsidRPr="007518A5">
        <w:rPr>
          <w:rFonts w:asciiTheme="minorHAnsi" w:hAnsiTheme="minorHAnsi"/>
          <w:sz w:val="24"/>
          <w:szCs w:val="24"/>
        </w:rPr>
        <w:t>sau</w:t>
      </w:r>
      <w:r w:rsidR="000D7039">
        <w:rPr>
          <w:rFonts w:asciiTheme="minorHAnsi" w:hAnsiTheme="minorHAnsi"/>
          <w:sz w:val="24"/>
          <w:szCs w:val="24"/>
        </w:rPr>
        <w:t xml:space="preserve"> </w:t>
      </w:r>
      <w:r w:rsidRPr="007518A5">
        <w:rPr>
          <w:rFonts w:asciiTheme="minorHAnsi" w:hAnsiTheme="minorHAnsi"/>
          <w:sz w:val="24"/>
          <w:szCs w:val="24"/>
        </w:rPr>
        <w:t>neeligibile de către AFIR pot fi realocate</w:t>
      </w:r>
      <w:r w:rsidR="000D7039">
        <w:rPr>
          <w:rFonts w:asciiTheme="minorHAnsi" w:hAnsiTheme="minorHAnsi"/>
          <w:sz w:val="24"/>
          <w:szCs w:val="24"/>
        </w:rPr>
        <w:t xml:space="preserve"> </w:t>
      </w:r>
      <w:r w:rsidRPr="007518A5">
        <w:rPr>
          <w:rFonts w:asciiTheme="minorHAnsi" w:hAnsiTheme="minorHAnsi"/>
          <w:sz w:val="24"/>
          <w:szCs w:val="24"/>
        </w:rPr>
        <w:t>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aceleiași</w:t>
      </w:r>
      <w:r w:rsidR="000D7039">
        <w:rPr>
          <w:rFonts w:asciiTheme="minorHAnsi" w:hAnsiTheme="minorHAnsi"/>
          <w:sz w:val="24"/>
          <w:szCs w:val="24"/>
        </w:rPr>
        <w:t xml:space="preserve"> </w:t>
      </w:r>
      <w:r w:rsidRPr="007518A5">
        <w:rPr>
          <w:rFonts w:asciiTheme="minorHAnsi" w:hAnsiTheme="minorHAnsi"/>
          <w:sz w:val="24"/>
          <w:szCs w:val="24"/>
        </w:rPr>
        <w:t>măsuri, 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aceluiași</w:t>
      </w:r>
      <w:r w:rsidR="000D7039">
        <w:rPr>
          <w:rFonts w:asciiTheme="minorHAnsi" w:hAnsiTheme="minorHAnsi"/>
          <w:sz w:val="24"/>
          <w:szCs w:val="24"/>
        </w:rPr>
        <w:t xml:space="preserve"> </w:t>
      </w:r>
      <w:r w:rsidRPr="007518A5">
        <w:rPr>
          <w:rFonts w:asciiTheme="minorHAnsi" w:hAnsiTheme="minorHAnsi"/>
          <w:sz w:val="24"/>
          <w:szCs w:val="24"/>
        </w:rPr>
        <w:t>apel de selecție</w:t>
      </w:r>
      <w:r w:rsidR="000D7039">
        <w:rPr>
          <w:rFonts w:asciiTheme="minorHAnsi" w:hAnsiTheme="minorHAnsi"/>
          <w:sz w:val="24"/>
          <w:szCs w:val="24"/>
        </w:rPr>
        <w:t xml:space="preserve"> </w:t>
      </w:r>
      <w:r w:rsidRPr="007518A5">
        <w:rPr>
          <w:rFonts w:asciiTheme="minorHAnsi" w:hAnsiTheme="minorHAnsi"/>
          <w:sz w:val="24"/>
          <w:szCs w:val="24"/>
        </w:rPr>
        <w:t xml:space="preserve">sau la următorulapel de selecție. </w:t>
      </w:r>
    </w:p>
    <w:p w14:paraId="37279EA6"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lastRenderedPageBreak/>
        <w:t>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încadrul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sesiuni,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se retrage</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astfel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sumăpoate fi 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 dar care nu a fost</w:t>
      </w:r>
      <w:r w:rsidR="00EC2990">
        <w:rPr>
          <w:rFonts w:asciiTheme="minorHAnsi" w:hAnsiTheme="minorHAnsi"/>
          <w:sz w:val="24"/>
          <w:szCs w:val="24"/>
        </w:rPr>
        <w:t xml:space="preserve"> </w:t>
      </w:r>
      <w:r w:rsidRPr="007518A5">
        <w:rPr>
          <w:rFonts w:asciiTheme="minorHAnsi" w:hAnsiTheme="minorHAnsi"/>
          <w:sz w:val="24"/>
          <w:szCs w:val="24"/>
        </w:rPr>
        <w:t>selectat de către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De asemenea, 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este</w:t>
      </w:r>
      <w:r w:rsidR="00EC2990">
        <w:rPr>
          <w:rFonts w:asciiTheme="minorHAnsi" w:hAnsiTheme="minorHAnsi"/>
          <w:sz w:val="24"/>
          <w:szCs w:val="24"/>
        </w:rPr>
        <w:t xml:space="preserve"> </w:t>
      </w:r>
      <w:r w:rsidRPr="007518A5">
        <w:rPr>
          <w:rFonts w:asciiTheme="minorHAnsi" w:hAnsiTheme="minorHAnsi"/>
          <w:sz w:val="24"/>
          <w:szCs w:val="24"/>
        </w:rPr>
        <w:t>declarat</w:t>
      </w:r>
      <w:r w:rsidR="00EC2990">
        <w:rPr>
          <w:rFonts w:asciiTheme="minorHAnsi" w:hAnsiTheme="minorHAnsi"/>
          <w:sz w:val="24"/>
          <w:szCs w:val="24"/>
        </w:rPr>
        <w:t xml:space="preserve"> </w:t>
      </w:r>
      <w:r w:rsidRPr="007518A5">
        <w:rPr>
          <w:rFonts w:asciiTheme="minorHAnsi" w:hAnsiTheme="minorHAnsi"/>
          <w:sz w:val="24"/>
          <w:szCs w:val="24"/>
        </w:rPr>
        <w:t>neeligibil de către AFIR 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poate fi realocată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dar</w:t>
      </w:r>
      <w:r w:rsidR="00EC2990">
        <w:rPr>
          <w:rFonts w:asciiTheme="minorHAnsi" w:hAnsiTheme="minorHAnsi"/>
          <w:sz w:val="24"/>
          <w:szCs w:val="24"/>
        </w:rPr>
        <w:t xml:space="preserve"> </w:t>
      </w:r>
      <w:r w:rsidRPr="007518A5">
        <w:rPr>
          <w:rFonts w:asciiTheme="minorHAnsi" w:hAnsiTheme="minorHAnsi"/>
          <w:sz w:val="24"/>
          <w:szCs w:val="24"/>
        </w:rPr>
        <w:t>neselectat de către GAL, 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aceluiași</w:t>
      </w:r>
      <w:r w:rsidR="00EC2990">
        <w:rPr>
          <w:rFonts w:asciiTheme="minorHAnsi" w:hAnsiTheme="minorHAnsi"/>
          <w:sz w:val="24"/>
          <w:szCs w:val="24"/>
        </w:rPr>
        <w:t xml:space="preserve"> </w:t>
      </w:r>
      <w:r w:rsidRPr="007518A5">
        <w:rPr>
          <w:rFonts w:asciiTheme="minorHAnsi" w:hAnsiTheme="minorHAnsi"/>
          <w:sz w:val="24"/>
          <w:szCs w:val="24"/>
        </w:rPr>
        <w:t>apel. 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sens, se va</w:t>
      </w:r>
      <w:r w:rsidR="00EC2990">
        <w:rPr>
          <w:rFonts w:asciiTheme="minorHAnsi" w:hAnsiTheme="minorHAnsi"/>
          <w:sz w:val="24"/>
          <w:szCs w:val="24"/>
        </w:rPr>
        <w:t xml:space="preserve"> </w:t>
      </w:r>
      <w:r w:rsidRPr="007518A5">
        <w:rPr>
          <w:rFonts w:asciiTheme="minorHAnsi" w:hAnsiTheme="minorHAnsi"/>
          <w:sz w:val="24"/>
          <w:szCs w:val="24"/>
        </w:rPr>
        <w:t>întocmi o listă cu proiectele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neselectate, în</w:t>
      </w:r>
      <w:r w:rsidR="00D452C3">
        <w:rPr>
          <w:rFonts w:asciiTheme="minorHAnsi" w:hAnsiTheme="minorHAnsi"/>
          <w:sz w:val="24"/>
          <w:szCs w:val="24"/>
        </w:rPr>
        <w:t xml:space="preserve"> </w:t>
      </w:r>
      <w:r w:rsidRPr="007518A5">
        <w:rPr>
          <w:rFonts w:asciiTheme="minorHAnsi" w:hAnsiTheme="minorHAnsi"/>
          <w:sz w:val="24"/>
          <w:szCs w:val="24"/>
        </w:rPr>
        <w:t>ordinea</w:t>
      </w:r>
      <w:r w:rsidR="00EC2990">
        <w:rPr>
          <w:rFonts w:asciiTheme="minorHAnsi" w:hAnsiTheme="minorHAnsi"/>
          <w:sz w:val="24"/>
          <w:szCs w:val="24"/>
        </w:rPr>
        <w:t xml:space="preserve"> </w:t>
      </w:r>
      <w:r w:rsidRPr="007518A5">
        <w:rPr>
          <w:rFonts w:asciiTheme="minorHAnsi" w:hAnsiTheme="minorHAnsi"/>
          <w:sz w:val="24"/>
          <w:szCs w:val="24"/>
        </w:rPr>
        <w:t>descrescătoare a punctajului</w:t>
      </w:r>
      <w:r w:rsidR="00EC2990">
        <w:rPr>
          <w:rFonts w:asciiTheme="minorHAnsi" w:hAnsiTheme="minorHAnsi"/>
          <w:sz w:val="24"/>
          <w:szCs w:val="24"/>
        </w:rPr>
        <w:t xml:space="preserve"> </w:t>
      </w:r>
      <w:r w:rsidRPr="007518A5">
        <w:rPr>
          <w:rFonts w:asciiTheme="minorHAnsi" w:hAnsiTheme="minorHAnsi"/>
          <w:sz w:val="24"/>
          <w:szCs w:val="24"/>
        </w:rPr>
        <w:t>şi cu respectarea</w:t>
      </w:r>
      <w:r w:rsidR="00EC2990">
        <w:rPr>
          <w:rFonts w:asciiTheme="minorHAnsi" w:hAnsiTheme="minorHAnsi"/>
          <w:sz w:val="24"/>
          <w:szCs w:val="24"/>
        </w:rPr>
        <w:t xml:space="preserve"> </w:t>
      </w:r>
      <w:r w:rsidRPr="007518A5">
        <w:rPr>
          <w:rFonts w:asciiTheme="minorHAnsi" w:hAnsiTheme="minorHAnsi"/>
          <w:sz w:val="24"/>
          <w:szCs w:val="24"/>
        </w:rPr>
        <w:t>criteriilor de departajare; aceste</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vor</w:t>
      </w:r>
      <w:r w:rsidR="00EC2990">
        <w:rPr>
          <w:rFonts w:asciiTheme="minorHAnsi" w:hAnsiTheme="minorHAnsi"/>
          <w:sz w:val="24"/>
          <w:szCs w:val="24"/>
        </w:rPr>
        <w:t xml:space="preserve"> </w:t>
      </w:r>
      <w:r w:rsidRPr="007518A5">
        <w:rPr>
          <w:rFonts w:asciiTheme="minorHAnsi" w:hAnsiTheme="minorHAnsi"/>
          <w:sz w:val="24"/>
          <w:szCs w:val="24"/>
        </w:rPr>
        <w:t>putea fi finanţate</w:t>
      </w:r>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r w:rsidRPr="007518A5">
        <w:rPr>
          <w:rFonts w:asciiTheme="minorHAnsi" w:hAnsiTheme="minorHAnsi"/>
          <w:sz w:val="24"/>
          <w:szCs w:val="24"/>
        </w:rPr>
        <w:t>baza</w:t>
      </w:r>
      <w:r w:rsidR="00EC2990">
        <w:rPr>
          <w:rFonts w:asciiTheme="minorHAnsi" w:hAnsiTheme="minorHAnsi"/>
          <w:sz w:val="24"/>
          <w:szCs w:val="24"/>
        </w:rPr>
        <w:t xml:space="preserve"> </w:t>
      </w:r>
      <w:r w:rsidRPr="007518A5">
        <w:rPr>
          <w:rFonts w:asciiTheme="minorHAnsi" w:hAnsiTheme="minorHAnsi"/>
          <w:sz w:val="24"/>
          <w:szCs w:val="24"/>
        </w:rPr>
        <w:t>ierarhizării</w:t>
      </w:r>
      <w:r w:rsidR="00EC2990">
        <w:rPr>
          <w:rFonts w:asciiTheme="minorHAnsi" w:hAnsiTheme="minorHAnsi"/>
          <w:sz w:val="24"/>
          <w:szCs w:val="24"/>
        </w:rPr>
        <w:t xml:space="preserve"> </w:t>
      </w:r>
      <w:r w:rsidRPr="007518A5">
        <w:rPr>
          <w:rFonts w:asciiTheme="minorHAnsi" w:hAnsiTheme="minorHAnsi"/>
          <w:sz w:val="24"/>
          <w:szCs w:val="24"/>
        </w:rPr>
        <w:t>acestora, în</w:t>
      </w:r>
      <w:r w:rsidR="00EC2990">
        <w:rPr>
          <w:rFonts w:asciiTheme="minorHAnsi" w:hAnsiTheme="minorHAnsi"/>
          <w:sz w:val="24"/>
          <w:szCs w:val="24"/>
        </w:rPr>
        <w:t xml:space="preserve"> </w:t>
      </w:r>
      <w:r w:rsidRPr="007518A5">
        <w:rPr>
          <w:rFonts w:asciiTheme="minorHAnsi" w:hAnsiTheme="minorHAnsi"/>
          <w:sz w:val="24"/>
          <w:szCs w:val="24"/>
        </w:rPr>
        <w:t>limita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 xml:space="preserve">disponibile. </w:t>
      </w:r>
    </w:p>
    <w:p w14:paraId="7F4F7231"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Aceeași</w:t>
      </w:r>
      <w:r w:rsidR="00EC2990">
        <w:rPr>
          <w:rFonts w:asciiTheme="minorHAnsi" w:hAnsiTheme="minorHAnsi"/>
          <w:sz w:val="24"/>
          <w:szCs w:val="24"/>
        </w:rPr>
        <w:t xml:space="preserve"> </w:t>
      </w:r>
      <w:r w:rsidRPr="007518A5">
        <w:rPr>
          <w:rFonts w:asciiTheme="minorHAnsi" w:hAnsiTheme="minorHAnsi"/>
          <w:sz w:val="24"/>
          <w:szCs w:val="24"/>
        </w:rPr>
        <w:t>procedură se aplică</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atunci</w:t>
      </w:r>
      <w:r w:rsidR="00EC2990">
        <w:rPr>
          <w:rFonts w:asciiTheme="minorHAnsi" w:hAnsiTheme="minorHAnsi"/>
          <w:sz w:val="24"/>
          <w:szCs w:val="24"/>
        </w:rPr>
        <w:t xml:space="preserve"> </w:t>
      </w:r>
      <w:r w:rsidRPr="007518A5">
        <w:rPr>
          <w:rFonts w:asciiTheme="minorHAnsi" w:hAnsiTheme="minorHAnsi"/>
          <w:sz w:val="24"/>
          <w:szCs w:val="24"/>
        </w:rPr>
        <w:t>când</w:t>
      </w:r>
      <w:r w:rsidR="00EC2990">
        <w:rPr>
          <w:rFonts w:asciiTheme="minorHAnsi" w:hAnsiTheme="minorHAnsi"/>
          <w:sz w:val="24"/>
          <w:szCs w:val="24"/>
        </w:rPr>
        <w:t xml:space="preserve"> </w:t>
      </w:r>
      <w:r w:rsidRPr="007518A5">
        <w:rPr>
          <w:rFonts w:asciiTheme="minorHAnsi" w:hAnsiTheme="minorHAnsi"/>
          <w:sz w:val="24"/>
          <w:szCs w:val="24"/>
        </w:rPr>
        <w:t>este</w:t>
      </w:r>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r w:rsidRPr="007518A5">
        <w:rPr>
          <w:rFonts w:asciiTheme="minorHAnsi" w:hAnsiTheme="minorHAnsi"/>
          <w:sz w:val="24"/>
          <w:szCs w:val="24"/>
        </w:rPr>
        <w:t>sesiune</w:t>
      </w:r>
      <w:r w:rsidR="00EC2990">
        <w:rPr>
          <w:rFonts w:asciiTheme="minorHAnsi" w:hAnsiTheme="minorHAnsi"/>
          <w:sz w:val="24"/>
          <w:szCs w:val="24"/>
        </w:rPr>
        <w:t xml:space="preserve"> </w:t>
      </w:r>
      <w:r w:rsidRPr="007518A5">
        <w:rPr>
          <w:rFonts w:asciiTheme="minorHAnsi" w:hAnsiTheme="minorHAnsi"/>
          <w:sz w:val="24"/>
          <w:szCs w:val="24"/>
        </w:rPr>
        <w:t>sauc</w:t>
      </w:r>
      <w:r w:rsidR="00EC2990">
        <w:rPr>
          <w:rFonts w:asciiTheme="minorHAnsi" w:hAnsiTheme="minorHAnsi"/>
          <w:sz w:val="24"/>
          <w:szCs w:val="24"/>
        </w:rPr>
        <w:t xml:space="preserve"> </w:t>
      </w:r>
      <w:r w:rsidRPr="007518A5">
        <w:rPr>
          <w:rFonts w:asciiTheme="minorHAnsi" w:hAnsiTheme="minorHAnsi"/>
          <w:sz w:val="24"/>
          <w:szCs w:val="24"/>
        </w:rPr>
        <w:t>ând</w:t>
      </w:r>
      <w:r w:rsidR="00EC2990">
        <w:rPr>
          <w:rFonts w:asciiTheme="minorHAnsi" w:hAnsiTheme="minorHAnsi"/>
          <w:sz w:val="24"/>
          <w:szCs w:val="24"/>
        </w:rPr>
        <w:t xml:space="preserve"> </w:t>
      </w:r>
      <w:r w:rsidRPr="007518A5">
        <w:rPr>
          <w:rFonts w:asciiTheme="minorHAnsi" w:hAnsiTheme="minorHAnsi"/>
          <w:sz w:val="24"/>
          <w:szCs w:val="24"/>
        </w:rPr>
        <w:t>pentru</w:t>
      </w:r>
      <w:r w:rsidR="00EC2990">
        <w:rPr>
          <w:rFonts w:asciiTheme="minorHAnsi" w:hAnsiTheme="minorHAnsi"/>
          <w:sz w:val="24"/>
          <w:szCs w:val="24"/>
        </w:rPr>
        <w:t xml:space="preserve"> </w:t>
      </w:r>
      <w:r w:rsidRPr="007518A5">
        <w:rPr>
          <w:rFonts w:asciiTheme="minorHAnsi" w:hAnsiTheme="minorHAnsi"/>
          <w:sz w:val="24"/>
          <w:szCs w:val="24"/>
        </w:rPr>
        <w:t>sesiunea</w:t>
      </w:r>
      <w:r w:rsidR="00EC2990">
        <w:rPr>
          <w:rFonts w:asciiTheme="minorHAnsi" w:hAnsiTheme="minorHAnsi"/>
          <w:sz w:val="24"/>
          <w:szCs w:val="24"/>
        </w:rPr>
        <w:t xml:space="preserve"> </w:t>
      </w:r>
      <w:r w:rsidRPr="007518A5">
        <w:rPr>
          <w:rFonts w:asciiTheme="minorHAnsi" w:hAnsiTheme="minorHAnsi"/>
          <w:sz w:val="24"/>
          <w:szCs w:val="24"/>
        </w:rPr>
        <w:t>respectivă a fostalocată</w:t>
      </w:r>
      <w:r w:rsidR="00EC2990">
        <w:rPr>
          <w:rFonts w:asciiTheme="minorHAnsi" w:hAnsiTheme="minorHAnsi"/>
          <w:sz w:val="24"/>
          <w:szCs w:val="24"/>
        </w:rPr>
        <w:t xml:space="preserve"> </w:t>
      </w:r>
      <w:r w:rsidRPr="007518A5">
        <w:rPr>
          <w:rFonts w:asciiTheme="minorHAnsi" w:hAnsiTheme="minorHAnsi"/>
          <w:sz w:val="24"/>
          <w:szCs w:val="24"/>
        </w:rPr>
        <w:t>întreaga</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aferentă</w:t>
      </w:r>
      <w:r w:rsidR="00EC2990">
        <w:rPr>
          <w:rFonts w:asciiTheme="minorHAnsi" w:hAnsiTheme="minorHAnsi"/>
          <w:sz w:val="24"/>
          <w:szCs w:val="24"/>
        </w:rPr>
        <w:t xml:space="preserve"> </w:t>
      </w:r>
      <w:r w:rsidRPr="007518A5">
        <w:rPr>
          <w:rFonts w:asciiTheme="minorHAnsi" w:hAnsiTheme="minorHAnsi"/>
          <w:sz w:val="24"/>
          <w:szCs w:val="24"/>
        </w:rPr>
        <w:t>măsurii respective din planul</w:t>
      </w:r>
      <w:r w:rsidR="00EC2990">
        <w:rPr>
          <w:rFonts w:asciiTheme="minorHAnsi" w:hAnsiTheme="minorHAnsi"/>
          <w:sz w:val="24"/>
          <w:szCs w:val="24"/>
        </w:rPr>
        <w:t xml:space="preserve"> </w:t>
      </w:r>
      <w:r w:rsidRPr="007518A5">
        <w:rPr>
          <w:rFonts w:asciiTheme="minorHAnsi" w:hAnsiTheme="minorHAnsi"/>
          <w:sz w:val="24"/>
          <w:szCs w:val="24"/>
        </w:rPr>
        <w:t xml:space="preserve">financiar al GAL. </w:t>
      </w:r>
    </w:p>
    <w:p w14:paraId="25DCAEC0"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ambele</w:t>
      </w:r>
      <w:r w:rsidR="00EC2990">
        <w:rPr>
          <w:rFonts w:asciiTheme="minorHAnsi" w:hAnsiTheme="minorHAnsi"/>
          <w:sz w:val="24"/>
          <w:szCs w:val="24"/>
        </w:rPr>
        <w:t xml:space="preserve"> </w:t>
      </w:r>
      <w:r w:rsidRPr="007518A5">
        <w:rPr>
          <w:rFonts w:asciiTheme="minorHAnsi" w:hAnsiTheme="minorHAnsi"/>
          <w:sz w:val="24"/>
          <w:szCs w:val="24"/>
        </w:rPr>
        <w:t>situații, GAL va</w:t>
      </w:r>
      <w:r w:rsidR="00A9602A">
        <w:rPr>
          <w:rFonts w:asciiTheme="minorHAnsi" w:hAnsiTheme="minorHAnsi"/>
          <w:sz w:val="24"/>
          <w:szCs w:val="24"/>
        </w:rPr>
        <w:t xml:space="preserve"> </w:t>
      </w:r>
      <w:r w:rsidRPr="007518A5">
        <w:rPr>
          <w:rFonts w:asciiTheme="minorHAnsi" w:hAnsiTheme="minorHAnsi"/>
          <w:sz w:val="24"/>
          <w:szCs w:val="24"/>
        </w:rPr>
        <w:t>emite un Raport de selecție</w:t>
      </w:r>
      <w:r w:rsidR="00A9602A">
        <w:rPr>
          <w:rFonts w:asciiTheme="minorHAnsi" w:hAnsiTheme="minorHAnsi"/>
          <w:sz w:val="24"/>
          <w:szCs w:val="24"/>
        </w:rPr>
        <w:t xml:space="preserve"> </w:t>
      </w:r>
      <w:r w:rsidRPr="007518A5">
        <w:rPr>
          <w:rFonts w:asciiTheme="minorHAnsi" w:hAnsiTheme="minorHAnsi"/>
          <w:sz w:val="24"/>
          <w:szCs w:val="24"/>
        </w:rPr>
        <w:t>suplimentar</w:t>
      </w:r>
      <w:r>
        <w:rPr>
          <w:rFonts w:asciiTheme="minorHAnsi" w:hAnsiTheme="minorHAnsi"/>
          <w:sz w:val="24"/>
          <w:szCs w:val="24"/>
        </w:rPr>
        <w:t xml:space="preserve"> aferent </w:t>
      </w:r>
      <w:r w:rsidRPr="007518A5">
        <w:rPr>
          <w:rFonts w:asciiTheme="minorHAnsi" w:hAnsiTheme="minorHAnsi"/>
          <w:sz w:val="24"/>
          <w:szCs w:val="24"/>
        </w:rPr>
        <w:t>aceleiași</w:t>
      </w:r>
      <w:r w:rsidR="00A9602A">
        <w:rPr>
          <w:rFonts w:asciiTheme="minorHAnsi" w:hAnsiTheme="minorHAnsi"/>
          <w:sz w:val="24"/>
          <w:szCs w:val="24"/>
        </w:rPr>
        <w:t xml:space="preserve"> </w:t>
      </w:r>
      <w:r w:rsidRPr="007518A5">
        <w:rPr>
          <w:rFonts w:asciiTheme="minorHAnsi" w:hAnsiTheme="minorHAnsi"/>
          <w:sz w:val="24"/>
          <w:szCs w:val="24"/>
        </w:rPr>
        <w:t>sesiuni, în care se va</w:t>
      </w:r>
      <w:r w:rsidR="00EC2990">
        <w:rPr>
          <w:rFonts w:asciiTheme="minorHAnsi" w:hAnsiTheme="minorHAnsi"/>
          <w:sz w:val="24"/>
          <w:szCs w:val="24"/>
        </w:rPr>
        <w:t xml:space="preserve"> </w:t>
      </w:r>
      <w:r w:rsidRPr="007518A5">
        <w:rPr>
          <w:rFonts w:asciiTheme="minorHAnsi" w:hAnsiTheme="minorHAnsi"/>
          <w:sz w:val="24"/>
          <w:szCs w:val="24"/>
        </w:rPr>
        <w:t>menționa</w:t>
      </w:r>
      <w:r w:rsidR="00A9602A">
        <w:rPr>
          <w:rFonts w:asciiTheme="minorHAnsi" w:hAnsiTheme="minorHAnsi"/>
          <w:sz w:val="24"/>
          <w:szCs w:val="24"/>
        </w:rPr>
        <w:t xml:space="preserve"> </w:t>
      </w:r>
      <w:r w:rsidRPr="007518A5">
        <w:rPr>
          <w:rFonts w:asciiTheme="minorHAnsi" w:hAnsiTheme="minorHAnsi"/>
          <w:sz w:val="24"/>
          <w:szCs w:val="24"/>
        </w:rPr>
        <w:t>sursa de finanțare (fonduri</w:t>
      </w:r>
      <w:r w:rsidR="00A9602A">
        <w:rPr>
          <w:rFonts w:asciiTheme="minorHAnsi" w:hAnsiTheme="minorHAnsi"/>
          <w:sz w:val="24"/>
          <w:szCs w:val="24"/>
        </w:rPr>
        <w:t xml:space="preserve"> </w:t>
      </w:r>
      <w:r w:rsidRPr="007518A5">
        <w:rPr>
          <w:rFonts w:asciiTheme="minorHAnsi" w:hAnsiTheme="minorHAnsi"/>
          <w:sz w:val="24"/>
          <w:szCs w:val="24"/>
        </w:rPr>
        <w:t>disponibile/măsură, provenite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urma</w:t>
      </w:r>
      <w:r w:rsidR="00EC2990">
        <w:rPr>
          <w:rFonts w:asciiTheme="minorHAnsi" w:hAnsiTheme="minorHAnsi"/>
          <w:sz w:val="24"/>
          <w:szCs w:val="24"/>
        </w:rPr>
        <w:t xml:space="preserve"> </w:t>
      </w:r>
      <w:r w:rsidRPr="007518A5">
        <w:rPr>
          <w:rFonts w:asciiTheme="minorHAnsi" w:hAnsiTheme="minorHAnsi"/>
          <w:sz w:val="24"/>
          <w:szCs w:val="24"/>
        </w:rPr>
        <w:t>rezilierii</w:t>
      </w:r>
      <w:r w:rsidR="00EC2990">
        <w:rPr>
          <w:rFonts w:asciiTheme="minorHAnsi" w:hAnsiTheme="minorHAnsi"/>
          <w:sz w:val="24"/>
          <w:szCs w:val="24"/>
        </w:rPr>
        <w:t xml:space="preserve"> </w:t>
      </w:r>
      <w:r w:rsidRPr="007518A5">
        <w:rPr>
          <w:rFonts w:asciiTheme="minorHAnsi" w:hAnsiTheme="minorHAnsi"/>
          <w:sz w:val="24"/>
          <w:szCs w:val="24"/>
        </w:rPr>
        <w:t>contractelor de finanțare, din economii</w:t>
      </w:r>
      <w:r w:rsidR="00EC2990">
        <w:rPr>
          <w:rFonts w:asciiTheme="minorHAnsi" w:hAnsiTheme="minorHAnsi"/>
          <w:sz w:val="24"/>
          <w:szCs w:val="24"/>
        </w:rPr>
        <w:t xml:space="preserve"> </w:t>
      </w:r>
      <w:r w:rsidRPr="007518A5">
        <w:rPr>
          <w:rFonts w:asciiTheme="minorHAnsi" w:hAnsiTheme="minorHAnsi"/>
          <w:sz w:val="24"/>
          <w:szCs w:val="24"/>
        </w:rPr>
        <w:t>realizate la finalizarea</w:t>
      </w:r>
      <w:r w:rsidR="00EC2990">
        <w:rPr>
          <w:rFonts w:asciiTheme="minorHAnsi" w:hAnsiTheme="minorHAnsi"/>
          <w:sz w:val="24"/>
          <w:szCs w:val="24"/>
        </w:rPr>
        <w:t xml:space="preserve"> </w:t>
      </w:r>
      <w:r w:rsidRPr="007518A5">
        <w:rPr>
          <w:rFonts w:asciiTheme="minorHAnsi" w:hAnsiTheme="minorHAnsi"/>
          <w:sz w:val="24"/>
          <w:szCs w:val="24"/>
        </w:rPr>
        <w:t>contractelor de finanțare, sume</w:t>
      </w:r>
      <w:r w:rsidR="00EC2990">
        <w:rPr>
          <w:rFonts w:asciiTheme="minorHAnsi" w:hAnsiTheme="minorHAnsi"/>
          <w:sz w:val="24"/>
          <w:szCs w:val="24"/>
        </w:rPr>
        <w:t xml:space="preserve"> </w:t>
      </w:r>
      <w:r w:rsidRPr="007518A5">
        <w:rPr>
          <w:rFonts w:asciiTheme="minorHAnsi" w:hAnsiTheme="minorHAnsi"/>
          <w:sz w:val="24"/>
          <w:szCs w:val="24"/>
        </w:rPr>
        <w:t>neangajate</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urmare a neîncheierii</w:t>
      </w:r>
      <w:r w:rsidR="00EC2990">
        <w:rPr>
          <w:rFonts w:asciiTheme="minorHAnsi" w:hAnsiTheme="minorHAnsi"/>
          <w:sz w:val="24"/>
          <w:szCs w:val="24"/>
        </w:rPr>
        <w:t xml:space="preserve"> </w:t>
      </w:r>
      <w:r w:rsidRPr="007518A5">
        <w:rPr>
          <w:rFonts w:asciiTheme="minorHAnsi" w:hAnsiTheme="minorHAnsi"/>
          <w:sz w:val="24"/>
          <w:szCs w:val="24"/>
        </w:rPr>
        <w:t>contractelor, sume</w:t>
      </w:r>
      <w:r w:rsidR="00EC2990">
        <w:rPr>
          <w:rFonts w:asciiTheme="minorHAnsi" w:hAnsiTheme="minorHAnsi"/>
          <w:sz w:val="24"/>
          <w:szCs w:val="24"/>
        </w:rPr>
        <w:t xml:space="preserve"> </w:t>
      </w:r>
      <w:r w:rsidRPr="007518A5">
        <w:rPr>
          <w:rFonts w:asciiTheme="minorHAnsi" w:hAnsiTheme="minorHAnsi"/>
          <w:sz w:val="24"/>
          <w:szCs w:val="24"/>
        </w:rPr>
        <w:t>rezultate</w:t>
      </w:r>
      <w:r w:rsidR="00EC2990">
        <w:rPr>
          <w:rFonts w:asciiTheme="minorHAnsi" w:hAnsiTheme="minorHAnsi"/>
          <w:sz w:val="24"/>
          <w:szCs w:val="24"/>
        </w:rPr>
        <w:t xml:space="preserve"> </w:t>
      </w:r>
      <w:r w:rsidRPr="007518A5">
        <w:rPr>
          <w:rFonts w:asciiTheme="minorHAnsi" w:hAnsiTheme="minorHAnsi"/>
          <w:sz w:val="24"/>
          <w:szCs w:val="24"/>
        </w:rPr>
        <w:t>prin</w:t>
      </w:r>
      <w:r w:rsidR="00EC2990">
        <w:rPr>
          <w:rFonts w:asciiTheme="minorHAnsi" w:hAnsiTheme="minorHAnsi"/>
          <w:sz w:val="24"/>
          <w:szCs w:val="24"/>
        </w:rPr>
        <w:t xml:space="preserve"> </w:t>
      </w:r>
      <w:r w:rsidRPr="007518A5">
        <w:rPr>
          <w:rFonts w:asciiTheme="minorHAnsi" w:hAnsiTheme="minorHAnsi"/>
          <w:sz w:val="24"/>
          <w:szCs w:val="24"/>
        </w:rPr>
        <w:t>declararea</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neeligibile la nivelul AFIR a unor</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declarate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si</w:t>
      </w:r>
      <w:r w:rsidR="00EC2990">
        <w:rPr>
          <w:rFonts w:asciiTheme="minorHAnsi" w:hAnsiTheme="minorHAnsi"/>
          <w:sz w:val="24"/>
          <w:szCs w:val="24"/>
        </w:rPr>
        <w:t xml:space="preserve"> </w:t>
      </w:r>
      <w:r w:rsidRPr="007518A5">
        <w:rPr>
          <w:rFonts w:asciiTheme="minorHAnsi" w:hAnsiTheme="minorHAnsi"/>
          <w:sz w:val="24"/>
          <w:szCs w:val="24"/>
        </w:rPr>
        <w:t>selectate de către GAL) și se vor</w:t>
      </w:r>
      <w:r w:rsidR="00EC2990">
        <w:rPr>
          <w:rFonts w:asciiTheme="minorHAnsi" w:hAnsiTheme="minorHAnsi"/>
          <w:sz w:val="24"/>
          <w:szCs w:val="24"/>
        </w:rPr>
        <w:t xml:space="preserve"> </w:t>
      </w:r>
      <w:r w:rsidRPr="007518A5">
        <w:rPr>
          <w:rFonts w:asciiTheme="minorHAnsi" w:hAnsiTheme="minorHAnsi"/>
          <w:sz w:val="24"/>
          <w:szCs w:val="24"/>
        </w:rPr>
        <w:t>evidenția</w:t>
      </w:r>
      <w:r w:rsidR="00EC2990">
        <w:rPr>
          <w:rFonts w:asciiTheme="minorHAnsi" w:hAnsiTheme="minorHAnsi"/>
          <w:sz w:val="24"/>
          <w:szCs w:val="24"/>
        </w:rPr>
        <w:t xml:space="preserve"> </w:t>
      </w:r>
      <w:r w:rsidRPr="007518A5">
        <w:rPr>
          <w:rFonts w:asciiTheme="minorHAnsi" w:hAnsiTheme="minorHAnsi"/>
          <w:sz w:val="24"/>
          <w:szCs w:val="24"/>
        </w:rPr>
        <w:t>proiectele</w:t>
      </w:r>
      <w:r w:rsidR="00EC2990">
        <w:rPr>
          <w:rFonts w:asciiTheme="minorHAnsi" w:hAnsiTheme="minorHAnsi"/>
          <w:sz w:val="24"/>
          <w:szCs w:val="24"/>
        </w:rPr>
        <w:t xml:space="preserve"> </w:t>
      </w:r>
      <w:r w:rsidRPr="007518A5">
        <w:rPr>
          <w:rFonts w:asciiTheme="minorHAnsi" w:hAnsiTheme="minorHAnsi"/>
          <w:sz w:val="24"/>
          <w:szCs w:val="24"/>
        </w:rPr>
        <w:t xml:space="preserve">selectate ulterior. </w:t>
      </w:r>
    </w:p>
    <w:p w14:paraId="1E28B36D" w14:textId="77777777" w:rsidR="004E7270" w:rsidRPr="007518A5" w:rsidRDefault="004E7270" w:rsidP="004E7270">
      <w:pPr>
        <w:jc w:val="both"/>
        <w:rPr>
          <w:rFonts w:asciiTheme="minorHAnsi" w:hAnsiTheme="minorHAnsi"/>
          <w:sz w:val="24"/>
          <w:szCs w:val="24"/>
          <w:lang w:val="en-GB"/>
        </w:rPr>
      </w:pPr>
      <w:r w:rsidRPr="007518A5">
        <w:rPr>
          <w:rFonts w:asciiTheme="minorHAnsi" w:hAnsiTheme="minorHAnsi"/>
          <w:sz w:val="24"/>
          <w:szCs w:val="24"/>
          <w:lang w:val="en-GB"/>
        </w:rPr>
        <w:t>Emiterea</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suplimentar se realizează cu respectarea</w:t>
      </w:r>
      <w:r w:rsidR="00EC2990">
        <w:rPr>
          <w:rFonts w:asciiTheme="minorHAnsi" w:hAnsiTheme="minorHAnsi"/>
          <w:sz w:val="24"/>
          <w:szCs w:val="24"/>
          <w:lang w:val="en-GB"/>
        </w:rPr>
        <w:t xml:space="preserve"> </w:t>
      </w:r>
      <w:r w:rsidRPr="007518A5">
        <w:rPr>
          <w:rFonts w:asciiTheme="minorHAnsi" w:hAnsiTheme="minorHAnsi"/>
          <w:sz w:val="24"/>
          <w:szCs w:val="24"/>
          <w:lang w:val="en-GB"/>
        </w:rPr>
        <w:t>condițiilor</w:t>
      </w:r>
      <w:r w:rsidR="00EC2990">
        <w:rPr>
          <w:rFonts w:asciiTheme="minorHAnsi" w:hAnsiTheme="minorHAnsi"/>
          <w:sz w:val="24"/>
          <w:szCs w:val="24"/>
          <w:lang w:val="en-GB"/>
        </w:rPr>
        <w:t xml:space="preserve"> </w:t>
      </w:r>
      <w:r w:rsidRPr="007518A5">
        <w:rPr>
          <w:rFonts w:asciiTheme="minorHAnsi" w:hAnsiTheme="minorHAnsi"/>
          <w:sz w:val="24"/>
          <w:szCs w:val="24"/>
          <w:lang w:val="en-GB"/>
        </w:rPr>
        <w:t>impuse</w:t>
      </w:r>
      <w:r w:rsidR="00EC2990">
        <w:rPr>
          <w:rFonts w:asciiTheme="minorHAnsi" w:hAnsiTheme="minorHAnsi"/>
          <w:sz w:val="24"/>
          <w:szCs w:val="24"/>
          <w:lang w:val="en-GB"/>
        </w:rPr>
        <w:t xml:space="preserve"> </w:t>
      </w: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cazul</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p>
    <w:p w14:paraId="1A780E81"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Utilizarea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disponibile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măsuri</w:t>
      </w:r>
      <w:r w:rsidR="00EC2990">
        <w:rPr>
          <w:rFonts w:asciiTheme="minorHAnsi" w:hAnsiTheme="minorHAnsi"/>
          <w:sz w:val="24"/>
          <w:szCs w:val="24"/>
        </w:rPr>
        <w:t xml:space="preserve"> </w:t>
      </w:r>
      <w:r w:rsidRPr="007518A5">
        <w:rPr>
          <w:rFonts w:asciiTheme="minorHAnsi" w:hAnsiTheme="minorHAnsi"/>
          <w:sz w:val="24"/>
          <w:szCs w:val="24"/>
        </w:rPr>
        <w:t>sau</w:t>
      </w:r>
      <w:r w:rsidR="00EC2990">
        <w:rPr>
          <w:rFonts w:asciiTheme="minorHAnsi" w:hAnsiTheme="minorHAnsi"/>
          <w:sz w:val="24"/>
          <w:szCs w:val="24"/>
        </w:rPr>
        <w:t xml:space="preserve"> </w:t>
      </w:r>
      <w:r w:rsidRPr="007518A5">
        <w:rPr>
          <w:rFonts w:asciiTheme="minorHAnsi" w:hAnsiTheme="minorHAnsi"/>
          <w:sz w:val="24"/>
          <w:szCs w:val="24"/>
        </w:rPr>
        <w:t>între</w:t>
      </w:r>
      <w:r w:rsidR="00EC2990">
        <w:rPr>
          <w:rFonts w:asciiTheme="minorHAnsi" w:hAnsiTheme="minorHAnsi"/>
          <w:sz w:val="24"/>
          <w:szCs w:val="24"/>
        </w:rPr>
        <w:t xml:space="preserve"> </w:t>
      </w:r>
      <w:r w:rsidRPr="007518A5">
        <w:rPr>
          <w:rFonts w:asciiTheme="minorHAnsi" w:hAnsiTheme="minorHAnsi"/>
          <w:sz w:val="24"/>
          <w:szCs w:val="24"/>
        </w:rPr>
        <w:t>măsuri din 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priorități</w:t>
      </w:r>
      <w:r w:rsidR="00EC2990">
        <w:rPr>
          <w:rFonts w:asciiTheme="minorHAnsi" w:hAnsiTheme="minorHAnsi"/>
          <w:sz w:val="24"/>
          <w:szCs w:val="24"/>
        </w:rPr>
        <w:t xml:space="preserve"> </w:t>
      </w:r>
      <w:r w:rsidRPr="007518A5">
        <w:rPr>
          <w:rFonts w:asciiTheme="minorHAnsi" w:hAnsiTheme="minorHAnsi"/>
          <w:sz w:val="24"/>
          <w:szCs w:val="24"/>
        </w:rPr>
        <w:t>necesită o aprobare</w:t>
      </w:r>
      <w:r w:rsidR="00EC2990">
        <w:rPr>
          <w:rFonts w:asciiTheme="minorHAnsi" w:hAnsiTheme="minorHAnsi"/>
          <w:sz w:val="24"/>
          <w:szCs w:val="24"/>
        </w:rPr>
        <w:t xml:space="preserve"> </w:t>
      </w:r>
      <w:r w:rsidRPr="007518A5">
        <w:rPr>
          <w:rFonts w:asciiTheme="minorHAnsi" w:hAnsiTheme="minorHAnsi"/>
          <w:sz w:val="24"/>
          <w:szCs w:val="24"/>
        </w:rPr>
        <w:t>anterioară din partea AM PNDR, fiind</w:t>
      </w:r>
      <w:r w:rsidR="00EC2990">
        <w:rPr>
          <w:rFonts w:asciiTheme="minorHAnsi" w:hAnsiTheme="minorHAnsi"/>
          <w:sz w:val="24"/>
          <w:szCs w:val="24"/>
        </w:rPr>
        <w:t xml:space="preserve"> </w:t>
      </w:r>
      <w:r w:rsidRPr="007518A5">
        <w:rPr>
          <w:rFonts w:asciiTheme="minorHAnsi" w:hAnsiTheme="minorHAnsi"/>
          <w:sz w:val="24"/>
          <w:szCs w:val="24"/>
        </w:rPr>
        <w:t>încadrată</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modificare</w:t>
      </w:r>
      <w:r w:rsidR="00EC2990">
        <w:rPr>
          <w:rFonts w:asciiTheme="minorHAnsi" w:hAnsiTheme="minorHAnsi"/>
          <w:sz w:val="24"/>
          <w:szCs w:val="24"/>
        </w:rPr>
        <w:t xml:space="preserve"> </w:t>
      </w:r>
      <w:r w:rsidRPr="007518A5">
        <w:rPr>
          <w:rFonts w:asciiTheme="minorHAnsi" w:hAnsiTheme="minorHAnsi"/>
          <w:sz w:val="24"/>
          <w:szCs w:val="24"/>
        </w:rPr>
        <w:t xml:space="preserve">simplă.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situația</w:t>
      </w:r>
      <w:r w:rsidR="00EC2990">
        <w:rPr>
          <w:rFonts w:asciiTheme="minorHAnsi" w:hAnsiTheme="minorHAnsi"/>
          <w:sz w:val="24"/>
          <w:szCs w:val="24"/>
          <w:lang w:val="en-GB"/>
        </w:rPr>
        <w:t xml:space="preserve"> </w:t>
      </w:r>
      <w:r w:rsidRPr="007518A5">
        <w:rPr>
          <w:rFonts w:asciiTheme="minorHAnsi" w:hAnsiTheme="minorHAnsi"/>
          <w:sz w:val="24"/>
          <w:szCs w:val="24"/>
          <w:lang w:val="en-GB"/>
        </w:rPr>
        <w:t>în care, în</w:t>
      </w:r>
      <w:r w:rsidR="00EC2990">
        <w:rPr>
          <w:rFonts w:asciiTheme="minorHAnsi" w:hAnsiTheme="minorHAnsi"/>
          <w:sz w:val="24"/>
          <w:szCs w:val="24"/>
          <w:lang w:val="en-GB"/>
        </w:rPr>
        <w:t xml:space="preserve"> </w:t>
      </w:r>
      <w:r w:rsidRPr="007518A5">
        <w:rPr>
          <w:rFonts w:asciiTheme="minorHAnsi" w:hAnsiTheme="minorHAnsi"/>
          <w:sz w:val="24"/>
          <w:szCs w:val="24"/>
          <w:lang w:val="en-GB"/>
        </w:rPr>
        <w:t>urma</w:t>
      </w:r>
      <w:r w:rsidR="00EC2990">
        <w:rPr>
          <w:rFonts w:asciiTheme="minorHAnsi" w:hAnsiTheme="minorHAnsi"/>
          <w:sz w:val="24"/>
          <w:szCs w:val="24"/>
          <w:lang w:val="en-GB"/>
        </w:rPr>
        <w:t xml:space="preserve"> </w:t>
      </w:r>
      <w:r w:rsidRPr="007518A5">
        <w:rPr>
          <w:rFonts w:asciiTheme="minorHAnsi" w:hAnsiTheme="minorHAnsi"/>
          <w:sz w:val="24"/>
          <w:szCs w:val="24"/>
          <w:lang w:val="en-GB"/>
        </w:rPr>
        <w:t>lansării</w:t>
      </w:r>
      <w:r w:rsidR="00EC2990">
        <w:rPr>
          <w:rFonts w:asciiTheme="minorHAnsi" w:hAnsiTheme="minorHAnsi"/>
          <w:sz w:val="24"/>
          <w:szCs w:val="24"/>
          <w:lang w:val="en-GB"/>
        </w:rPr>
        <w:t xml:space="preserve"> </w:t>
      </w:r>
      <w:r w:rsidRPr="007518A5">
        <w:rPr>
          <w:rFonts w:asciiTheme="minorHAnsi" w:hAnsiTheme="minorHAnsi"/>
          <w:sz w:val="24"/>
          <w:szCs w:val="24"/>
          <w:lang w:val="en-GB"/>
        </w:rPr>
        <w:t>unui</w:t>
      </w:r>
      <w:r w:rsidR="00EC2990">
        <w:rPr>
          <w:rFonts w:asciiTheme="minorHAnsi" w:hAnsiTheme="minorHAnsi"/>
          <w:sz w:val="24"/>
          <w:szCs w:val="24"/>
          <w:lang w:val="en-GB"/>
        </w:rPr>
        <w:t xml:space="preserve"> </w:t>
      </w:r>
      <w:r w:rsidRPr="007518A5">
        <w:rPr>
          <w:rFonts w:asciiTheme="minorHAnsi" w:hAnsiTheme="minorHAnsi"/>
          <w:sz w:val="24"/>
          <w:szCs w:val="24"/>
          <w:lang w:val="en-GB"/>
        </w:rPr>
        <w:t>apel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pentru o măsură din SDL, nu a fost</w:t>
      </w:r>
      <w:r w:rsidR="00EC2990">
        <w:rPr>
          <w:rFonts w:asciiTheme="minorHAnsi" w:hAnsiTheme="minorHAnsi"/>
          <w:sz w:val="24"/>
          <w:szCs w:val="24"/>
          <w:lang w:val="en-GB"/>
        </w:rPr>
        <w:t xml:space="preserve"> </w:t>
      </w:r>
      <w:r w:rsidRPr="007518A5">
        <w:rPr>
          <w:rFonts w:asciiTheme="minorHAnsi" w:hAnsiTheme="minorHAnsi"/>
          <w:sz w:val="24"/>
          <w:szCs w:val="24"/>
          <w:lang w:val="en-GB"/>
        </w:rPr>
        <w:t>depus</w:t>
      </w:r>
      <w:r w:rsidR="00EC2990">
        <w:rPr>
          <w:rFonts w:asciiTheme="minorHAnsi" w:hAnsiTheme="minorHAnsi"/>
          <w:sz w:val="24"/>
          <w:szCs w:val="24"/>
          <w:lang w:val="en-GB"/>
        </w:rPr>
        <w:t xml:space="preserve"> </w:t>
      </w:r>
      <w:r w:rsidRPr="007518A5">
        <w:rPr>
          <w:rFonts w:asciiTheme="minorHAnsi" w:hAnsiTheme="minorHAnsi"/>
          <w:sz w:val="24"/>
          <w:szCs w:val="24"/>
          <w:lang w:val="en-GB"/>
        </w:rPr>
        <w:t>niciun</w:t>
      </w:r>
      <w:r w:rsidR="00EC2990">
        <w:rPr>
          <w:rFonts w:asciiTheme="minorHAnsi" w:hAnsiTheme="minorHAnsi"/>
          <w:sz w:val="24"/>
          <w:szCs w:val="24"/>
          <w:lang w:val="en-GB"/>
        </w:rPr>
        <w:t xml:space="preserve"> </w:t>
      </w:r>
      <w:r w:rsidRPr="007518A5">
        <w:rPr>
          <w:rFonts w:asciiTheme="minorHAnsi" w:hAnsiTheme="minorHAnsi"/>
          <w:sz w:val="24"/>
          <w:szCs w:val="24"/>
          <w:lang w:val="en-GB"/>
        </w:rPr>
        <w:t>proiect, această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w:t>
      </w:r>
      <w:r w:rsidR="00EC2990">
        <w:rPr>
          <w:rFonts w:asciiTheme="minorHAnsi" w:hAnsiTheme="minorHAnsi"/>
          <w:sz w:val="24"/>
          <w:szCs w:val="24"/>
          <w:lang w:val="en-GB"/>
        </w:rPr>
        <w:t xml:space="preserve"> </w:t>
      </w:r>
      <w:r w:rsidRPr="007518A5">
        <w:rPr>
          <w:rFonts w:asciiTheme="minorHAnsi" w:hAnsiTheme="minorHAnsi"/>
          <w:sz w:val="24"/>
          <w:szCs w:val="24"/>
          <w:lang w:val="en-GB"/>
        </w:rPr>
        <w:t>poate fi eliminată din strategie, iar</w:t>
      </w:r>
      <w:r w:rsidR="00EC2990">
        <w:rPr>
          <w:rFonts w:asciiTheme="minorHAnsi" w:hAnsiTheme="minorHAnsi"/>
          <w:sz w:val="24"/>
          <w:szCs w:val="24"/>
          <w:lang w:val="en-GB"/>
        </w:rPr>
        <w:t xml:space="preserve"> </w:t>
      </w:r>
      <w:r w:rsidRPr="007518A5">
        <w:rPr>
          <w:rFonts w:asciiTheme="minorHAnsi" w:hAnsiTheme="minorHAnsi"/>
          <w:sz w:val="24"/>
          <w:szCs w:val="24"/>
          <w:lang w:val="en-GB"/>
        </w:rPr>
        <w:t>fondurile</w:t>
      </w:r>
      <w:r w:rsidR="00EC2990">
        <w:rPr>
          <w:rFonts w:asciiTheme="minorHAnsi" w:hAnsiTheme="minorHAnsi"/>
          <w:sz w:val="24"/>
          <w:szCs w:val="24"/>
          <w:lang w:val="en-GB"/>
        </w:rPr>
        <w:t xml:space="preserve"> </w:t>
      </w:r>
      <w:r w:rsidRPr="007518A5">
        <w:rPr>
          <w:rFonts w:asciiTheme="minorHAnsi" w:hAnsiTheme="minorHAnsi"/>
          <w:sz w:val="24"/>
          <w:szCs w:val="24"/>
          <w:lang w:val="en-GB"/>
        </w:rPr>
        <w:t>rămase pot fi realocate</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w:t>
      </w:r>
      <w:r w:rsidR="00EC2990">
        <w:rPr>
          <w:rFonts w:asciiTheme="minorHAnsi" w:hAnsiTheme="minorHAnsi"/>
          <w:sz w:val="24"/>
          <w:szCs w:val="24"/>
          <w:lang w:val="en-GB"/>
        </w:rPr>
        <w:t xml:space="preserve"> </w:t>
      </w:r>
      <w:r w:rsidRPr="007518A5">
        <w:rPr>
          <w:rFonts w:asciiTheme="minorHAnsi" w:hAnsiTheme="minorHAnsi"/>
          <w:sz w:val="24"/>
          <w:szCs w:val="24"/>
          <w:lang w:val="en-GB"/>
        </w:rPr>
        <w:t>alte</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Eliminarea</w:t>
      </w:r>
      <w:r w:rsidR="00EC2990">
        <w:rPr>
          <w:rFonts w:asciiTheme="minorHAnsi" w:hAnsiTheme="minorHAnsi"/>
          <w:sz w:val="24"/>
          <w:szCs w:val="24"/>
          <w:lang w:val="en-GB"/>
        </w:rPr>
        <w:t xml:space="preserve"> </w:t>
      </w:r>
      <w:r w:rsidRPr="007518A5">
        <w:rPr>
          <w:rFonts w:asciiTheme="minorHAnsi" w:hAnsiTheme="minorHAnsi"/>
          <w:sz w:val="24"/>
          <w:szCs w:val="24"/>
          <w:lang w:val="en-GB"/>
        </w:rPr>
        <w:t>unei</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din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realocarea</w:t>
      </w:r>
      <w:r w:rsidR="00EC2990">
        <w:rPr>
          <w:rFonts w:asciiTheme="minorHAnsi" w:hAnsiTheme="minorHAnsi"/>
          <w:sz w:val="24"/>
          <w:szCs w:val="24"/>
          <w:lang w:val="en-GB"/>
        </w:rPr>
        <w:t xml:space="preserve"> </w:t>
      </w:r>
      <w:r w:rsidRPr="007518A5">
        <w:rPr>
          <w:rFonts w:asciiTheme="minorHAnsi" w:hAnsiTheme="minorHAnsi"/>
          <w:sz w:val="24"/>
          <w:szCs w:val="24"/>
          <w:lang w:val="en-GB"/>
        </w:rPr>
        <w:t>sumei</w:t>
      </w:r>
      <w:r w:rsidR="00EC2990">
        <w:rPr>
          <w:rFonts w:asciiTheme="minorHAnsi" w:hAnsiTheme="minorHAnsi"/>
          <w:sz w:val="24"/>
          <w:szCs w:val="24"/>
          <w:lang w:val="en-GB"/>
        </w:rPr>
        <w:t xml:space="preserve"> </w:t>
      </w:r>
      <w:r w:rsidRPr="007518A5">
        <w:rPr>
          <w:rFonts w:asciiTheme="minorHAnsi" w:hAnsiTheme="minorHAnsi"/>
          <w:sz w:val="24"/>
          <w:szCs w:val="24"/>
          <w:lang w:val="en-GB"/>
        </w:rPr>
        <w:t>aferente</w:t>
      </w:r>
      <w:r w:rsidR="00EC2990">
        <w:rPr>
          <w:rFonts w:asciiTheme="minorHAnsi" w:hAnsiTheme="minorHAnsi"/>
          <w:sz w:val="24"/>
          <w:szCs w:val="24"/>
          <w:lang w:val="en-GB"/>
        </w:rPr>
        <w:t xml:space="preserve"> </w:t>
      </w:r>
      <w:r w:rsidRPr="007518A5">
        <w:rPr>
          <w:rFonts w:asciiTheme="minorHAnsi" w:hAnsiTheme="minorHAnsi"/>
          <w:sz w:val="24"/>
          <w:szCs w:val="24"/>
          <w:lang w:val="en-GB"/>
        </w:rPr>
        <w:t>acesteia</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 din cadrul</w:t>
      </w:r>
      <w:r w:rsidR="00EC2990">
        <w:rPr>
          <w:rFonts w:asciiTheme="minorHAnsi" w:hAnsiTheme="minorHAnsi"/>
          <w:sz w:val="24"/>
          <w:szCs w:val="24"/>
          <w:lang w:val="en-GB"/>
        </w:rPr>
        <w:t xml:space="preserve"> </w:t>
      </w:r>
      <w:r w:rsidRPr="007518A5">
        <w:rPr>
          <w:rFonts w:asciiTheme="minorHAnsi" w:hAnsiTheme="minorHAnsi"/>
          <w:sz w:val="24"/>
          <w:szCs w:val="24"/>
          <w:lang w:val="en-GB"/>
        </w:rPr>
        <w:t>aceleiași</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priorități</w:t>
      </w:r>
      <w:r w:rsidR="00EC2990">
        <w:rPr>
          <w:rFonts w:asciiTheme="minorHAnsi" w:hAnsiTheme="minorHAnsi"/>
          <w:sz w:val="24"/>
          <w:szCs w:val="24"/>
          <w:lang w:val="en-GB"/>
        </w:rPr>
        <w:t xml:space="preserve"> </w:t>
      </w:r>
      <w:r w:rsidRPr="007518A5">
        <w:rPr>
          <w:rFonts w:asciiTheme="minorHAnsi" w:hAnsiTheme="minorHAnsi"/>
          <w:sz w:val="24"/>
          <w:szCs w:val="24"/>
          <w:lang w:val="en-GB"/>
        </w:rPr>
        <w:t>sau</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prioritate din SDL, se realizează</w:t>
      </w:r>
      <w:r w:rsidR="00EC2990">
        <w:rPr>
          <w:rFonts w:asciiTheme="minorHAnsi" w:hAnsiTheme="minorHAnsi"/>
          <w:sz w:val="24"/>
          <w:szCs w:val="24"/>
          <w:lang w:val="en-GB"/>
        </w:rPr>
        <w:t xml:space="preserve"> </w:t>
      </w:r>
      <w:r w:rsidRPr="007518A5">
        <w:rPr>
          <w:rFonts w:asciiTheme="minorHAnsi" w:hAnsiTheme="minorHAnsi"/>
          <w:sz w:val="24"/>
          <w:szCs w:val="24"/>
          <w:lang w:val="en-GB"/>
        </w:rPr>
        <w:t>prin</w:t>
      </w:r>
      <w:r w:rsidR="00EC2990">
        <w:rPr>
          <w:rFonts w:asciiTheme="minorHAnsi" w:hAnsiTheme="minorHAnsi"/>
          <w:sz w:val="24"/>
          <w:szCs w:val="24"/>
          <w:lang w:val="en-GB"/>
        </w:rPr>
        <w:t xml:space="preserve"> </w:t>
      </w:r>
      <w:r w:rsidRPr="007518A5">
        <w:rPr>
          <w:rFonts w:asciiTheme="minorHAnsi" w:hAnsiTheme="minorHAnsi"/>
          <w:sz w:val="24"/>
          <w:szCs w:val="24"/>
          <w:lang w:val="en-GB"/>
        </w:rPr>
        <w:t>modificarea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necesită</w:t>
      </w:r>
      <w:r w:rsidR="00EC2990">
        <w:rPr>
          <w:rFonts w:asciiTheme="minorHAnsi" w:hAnsiTheme="minorHAnsi"/>
          <w:sz w:val="24"/>
          <w:szCs w:val="24"/>
          <w:lang w:val="en-GB"/>
        </w:rPr>
        <w:t xml:space="preserve"> </w:t>
      </w:r>
      <w:r w:rsidRPr="007518A5">
        <w:rPr>
          <w:rFonts w:asciiTheme="minorHAnsi" w:hAnsiTheme="minorHAnsi"/>
          <w:sz w:val="24"/>
          <w:szCs w:val="24"/>
          <w:lang w:val="en-GB"/>
        </w:rPr>
        <w:t>aprobare din partea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FF010DC"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04A80" w14:textId="77777777" w:rsidR="000262F2" w:rsidRDefault="000262F2" w:rsidP="00AB6145">
      <w:pPr>
        <w:spacing w:after="0" w:line="240" w:lineRule="auto"/>
      </w:pPr>
      <w:r>
        <w:separator/>
      </w:r>
    </w:p>
  </w:endnote>
  <w:endnote w:type="continuationSeparator" w:id="0">
    <w:p w14:paraId="5C6BC34C" w14:textId="77777777" w:rsidR="000262F2" w:rsidRDefault="000262F2"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005128" w:rsidRDefault="0000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005128" w:rsidRDefault="0000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6DA74" w14:textId="77777777" w:rsidR="000262F2" w:rsidRDefault="000262F2" w:rsidP="00AB6145">
      <w:pPr>
        <w:spacing w:after="0" w:line="240" w:lineRule="auto"/>
      </w:pPr>
      <w:r>
        <w:separator/>
      </w:r>
    </w:p>
  </w:footnote>
  <w:footnote w:type="continuationSeparator" w:id="0">
    <w:p w14:paraId="0E9E516E" w14:textId="77777777" w:rsidR="000262F2" w:rsidRDefault="000262F2"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005128" w:rsidRPr="0079722C" w:rsidRDefault="00005128"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005128" w:rsidRDefault="00005128" w:rsidP="007518A5">
    <w:pPr>
      <w:spacing w:after="0" w:line="240" w:lineRule="auto"/>
      <w:jc w:val="center"/>
      <w:rPr>
        <w:b/>
        <w:sz w:val="28"/>
        <w:szCs w:val="24"/>
        <w:lang w:val="es-ES" w:eastAsia="ro-RO"/>
      </w:rPr>
    </w:pPr>
  </w:p>
  <w:p w14:paraId="1F18897A" w14:textId="77777777" w:rsidR="00005128" w:rsidRPr="0079722C" w:rsidRDefault="00005128"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005128" w:rsidRPr="00D4007D" w:rsidRDefault="00005128"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005128" w:rsidRPr="0079722C" w:rsidRDefault="00005128"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005128" w:rsidRDefault="00005128" w:rsidP="00045091">
    <w:pPr>
      <w:spacing w:after="0" w:line="240" w:lineRule="auto"/>
      <w:jc w:val="center"/>
      <w:rPr>
        <w:b/>
        <w:sz w:val="28"/>
        <w:szCs w:val="24"/>
        <w:lang w:val="es-ES" w:eastAsia="ro-RO"/>
      </w:rPr>
    </w:pPr>
  </w:p>
  <w:p w14:paraId="3F8E65D7" w14:textId="77777777" w:rsidR="00005128" w:rsidRPr="0079722C" w:rsidRDefault="00005128"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005128" w:rsidRPr="00D4007D" w:rsidRDefault="00005128"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2DD6"/>
    <w:rsid w:val="00023099"/>
    <w:rsid w:val="0002590A"/>
    <w:rsid w:val="000262F2"/>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186"/>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72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2DD"/>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09D7"/>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1B7E"/>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5FA0"/>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97A"/>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05F8"/>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026"/>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45735"/>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0EC7"/>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6A69"/>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54EC"/>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3989"/>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557C"/>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01A9"/>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51BA"/>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0225"/>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D24"/>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5B65"/>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0C6DA0-4FC1-486E-A60C-91381240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11511</Words>
  <Characters>66769</Characters>
  <Application>Microsoft Office Word</Application>
  <DocSecurity>0</DocSecurity>
  <Lines>556</Lines>
  <Paragraphs>156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78124</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mariacurteanug@gmail.com</cp:lastModifiedBy>
  <cp:revision>6</cp:revision>
  <cp:lastPrinted>2018-11-05T11:54:00Z</cp:lastPrinted>
  <dcterms:created xsi:type="dcterms:W3CDTF">2024-09-23T07:09:00Z</dcterms:created>
  <dcterms:modified xsi:type="dcterms:W3CDTF">2024-10-02T08:00:00Z</dcterms:modified>
</cp:coreProperties>
</file>